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Bookman Old Style" w:hAnsi="Bookman Old Style"/>
          <w:b/>
          <w:sz w:val="28"/>
          <w:szCs w:val="28"/>
        </w:rPr>
      </w:pPr>
      <w:bookmarkStart w:id="0" w:name="_GoBack"/>
      <w:r>
        <w:rPr>
          <w:rFonts w:ascii="Bookman Old Style" w:hAnsi="Bookman Old Style"/>
          <w:b/>
          <w:sz w:val="28"/>
          <w:szCs w:val="28"/>
        </w:rPr>
        <w:drawing>
          <wp:anchor distT="0" distB="0" distL="0" distR="0" simplePos="0" relativeHeight="251658240" behindDoc="1" locked="0" layoutInCell="1" allowOverlap="1">
            <wp:simplePos x="0" y="0"/>
            <wp:positionH relativeFrom="column">
              <wp:posOffset>2473960</wp:posOffset>
            </wp:positionH>
            <wp:positionV relativeFrom="paragraph">
              <wp:posOffset>119380</wp:posOffset>
            </wp:positionV>
            <wp:extent cx="901700" cy="861060"/>
            <wp:effectExtent l="0" t="0" r="12700" b="1524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4"/>
                    <a:srcRect/>
                    <a:stretch>
                      <a:fillRect/>
                    </a:stretch>
                  </pic:blipFill>
                  <pic:spPr>
                    <a:xfrm>
                      <a:off x="0" y="0"/>
                      <a:ext cx="901700" cy="861060"/>
                    </a:xfrm>
                    <a:prstGeom prst="rect">
                      <a:avLst/>
                    </a:prstGeom>
                    <a:noFill/>
                    <a:ln w="9525">
                      <a:noFill/>
                      <a:miter lim="800000"/>
                      <a:headEnd/>
                      <a:tailEnd/>
                    </a:ln>
                  </pic:spPr>
                </pic:pic>
              </a:graphicData>
            </a:graphic>
          </wp:anchor>
        </w:drawing>
      </w:r>
      <w:bookmarkEnd w:id="0"/>
    </w:p>
    <w:p>
      <w:pPr>
        <w:pStyle w:val="2"/>
        <w:jc w:val="center"/>
        <w:rPr>
          <w:rFonts w:ascii="Bookman Old Style" w:hAnsi="Bookman Old Style"/>
          <w:b/>
          <w:sz w:val="28"/>
          <w:szCs w:val="28"/>
        </w:rPr>
      </w:pPr>
    </w:p>
    <w:p>
      <w:pPr>
        <w:pStyle w:val="2"/>
        <w:jc w:val="center"/>
        <w:rPr>
          <w:rFonts w:ascii="Bookman Old Style" w:hAnsi="Bookman Old Style"/>
          <w:b/>
          <w:sz w:val="28"/>
          <w:szCs w:val="28"/>
        </w:rPr>
      </w:pPr>
    </w:p>
    <w:p>
      <w:pPr>
        <w:pStyle w:val="2"/>
        <w:jc w:val="center"/>
        <w:rPr>
          <w:rFonts w:ascii="Bookman Old Style" w:hAnsi="Bookman Old Style"/>
          <w:b/>
          <w:sz w:val="28"/>
          <w:szCs w:val="28"/>
        </w:rPr>
      </w:pPr>
    </w:p>
    <w:p>
      <w:pPr>
        <w:pStyle w:val="2"/>
        <w:jc w:val="center"/>
        <w:rPr>
          <w:rFonts w:ascii="Bookman Old Style" w:hAnsi="Bookman Old Style"/>
          <w:b/>
          <w:sz w:val="28"/>
          <w:szCs w:val="28"/>
        </w:rPr>
      </w:pPr>
    </w:p>
    <w:p>
      <w:pPr>
        <w:pStyle w:val="2"/>
        <w:jc w:val="center"/>
        <w:rPr>
          <w:b/>
          <w:bCs/>
        </w:rPr>
      </w:pPr>
      <w:r>
        <w:rPr>
          <w:rFonts w:ascii="Bookman Old Style" w:hAnsi="Bookman Old Style"/>
          <w:b/>
          <w:sz w:val="28"/>
          <w:szCs w:val="28"/>
        </w:rPr>
        <w:t>LURAH DESA BANGUNJIWO</w:t>
      </w:r>
    </w:p>
    <w:p>
      <w:pPr>
        <w:jc w:val="center"/>
        <w:rPr>
          <w:rFonts w:ascii="Bookman Old Style" w:hAnsi="Bookman Old Style"/>
          <w:b/>
          <w:sz w:val="24"/>
          <w:szCs w:val="24"/>
        </w:rPr>
      </w:pPr>
      <w:r>
        <w:rPr>
          <w:rFonts w:ascii="Bookman Old Style" w:hAnsi="Bookman Old Style"/>
          <w:b/>
          <w:sz w:val="24"/>
          <w:szCs w:val="24"/>
        </w:rPr>
        <w:t>KECAMATAN KASIHAN, KABUPATEN BANTUL</w:t>
      </w:r>
    </w:p>
    <w:p>
      <w:pPr>
        <w:jc w:val="center"/>
        <w:rPr>
          <w:rFonts w:ascii="Bookman Old Style" w:hAnsi="Bookman Old Style"/>
          <w:b/>
          <w:sz w:val="10"/>
          <w:szCs w:val="10"/>
        </w:rPr>
      </w:pPr>
    </w:p>
    <w:p>
      <w:pPr>
        <w:jc w:val="center"/>
        <w:rPr>
          <w:rFonts w:ascii="Bookman Old Style" w:hAnsi="Bookman Old Style"/>
          <w:b/>
          <w:sz w:val="24"/>
          <w:szCs w:val="24"/>
        </w:rPr>
      </w:pPr>
      <w:r>
        <w:rPr>
          <w:rFonts w:ascii="Bookman Old Style" w:hAnsi="Bookman Old Style"/>
          <w:b/>
          <w:sz w:val="24"/>
          <w:szCs w:val="24"/>
        </w:rPr>
        <w:t>KEPUTUSAN LURAH DESA BANGUNJIWO</w:t>
      </w:r>
    </w:p>
    <w:p>
      <w:pPr>
        <w:jc w:val="center"/>
        <w:rPr>
          <w:rFonts w:ascii="Bookman Old Style" w:hAnsi="Bookman Old Style"/>
          <w:b/>
          <w:bCs/>
          <w:sz w:val="4"/>
          <w:szCs w:val="4"/>
        </w:rPr>
      </w:pPr>
    </w:p>
    <w:p>
      <w:pPr>
        <w:jc w:val="center"/>
        <w:rPr>
          <w:rFonts w:ascii="Bookman Old Style" w:hAnsi="Bookman Old Style"/>
          <w:b/>
          <w:bCs/>
          <w:sz w:val="24"/>
          <w:szCs w:val="24"/>
        </w:rPr>
      </w:pPr>
      <w:r>
        <w:rPr>
          <w:rFonts w:ascii="Bookman Old Style" w:hAnsi="Bookman Old Style"/>
          <w:b/>
          <w:bCs/>
          <w:sz w:val="24"/>
          <w:szCs w:val="24"/>
        </w:rPr>
        <w:t>NOMOR  36  TAHUN  2019</w:t>
      </w:r>
    </w:p>
    <w:p>
      <w:pPr>
        <w:jc w:val="center"/>
        <w:rPr>
          <w:rFonts w:ascii="Bookman Old Style" w:hAnsi="Bookman Old Style"/>
          <w:b/>
          <w:bCs/>
          <w:sz w:val="10"/>
          <w:szCs w:val="10"/>
        </w:rPr>
      </w:pPr>
    </w:p>
    <w:p>
      <w:pPr>
        <w:jc w:val="center"/>
        <w:rPr>
          <w:rFonts w:ascii="Bookman Old Style" w:hAnsi="Bookman Old Style"/>
          <w:b/>
          <w:bCs/>
          <w:sz w:val="4"/>
          <w:szCs w:val="4"/>
        </w:rPr>
      </w:pPr>
    </w:p>
    <w:p>
      <w:pPr>
        <w:pStyle w:val="3"/>
        <w:rPr>
          <w:rFonts w:ascii="Bookman Old Style" w:hAnsi="Bookman Old Style"/>
          <w:b/>
          <w:bCs/>
        </w:rPr>
      </w:pPr>
      <w:r>
        <w:rPr>
          <w:rFonts w:ascii="Bookman Old Style" w:hAnsi="Bookman Old Style"/>
          <w:b/>
          <w:bCs/>
        </w:rPr>
        <w:t>TENTANG</w:t>
      </w:r>
    </w:p>
    <w:p>
      <w:pPr>
        <w:rPr>
          <w:sz w:val="10"/>
          <w:szCs w:val="10"/>
        </w:rPr>
      </w:pPr>
    </w:p>
    <w:p>
      <w:pPr>
        <w:rPr>
          <w:rFonts w:ascii="Bookman Old Style" w:hAnsi="Bookman Old Style"/>
          <w:b/>
          <w:bCs/>
          <w:sz w:val="4"/>
          <w:szCs w:val="4"/>
        </w:rPr>
      </w:pPr>
    </w:p>
    <w:p>
      <w:pPr>
        <w:pStyle w:val="4"/>
        <w:jc w:val="center"/>
        <w:rPr>
          <w:rFonts w:ascii="Bookman Old Style" w:hAnsi="Bookman Old Style"/>
          <w:b/>
          <w:bCs/>
        </w:rPr>
      </w:pPr>
      <w:r>
        <w:rPr>
          <w:rFonts w:ascii="Bookman Old Style" w:hAnsi="Bookman Old Style"/>
          <w:b/>
          <w:bCs/>
        </w:rPr>
        <w:t>PENGANGKATAN SAUDARA SUGIYO SEBAGAI TENAGA HONORER JAGA MALAM DI KANTOR PEMERINTAH DESA BANGUNJIWO</w:t>
      </w:r>
    </w:p>
    <w:p>
      <w:pPr>
        <w:pStyle w:val="4"/>
        <w:jc w:val="center"/>
        <w:rPr>
          <w:rFonts w:ascii="Bookman Old Style" w:hAnsi="Bookman Old Style"/>
          <w:b/>
          <w:bCs/>
        </w:rPr>
      </w:pPr>
      <w:r>
        <w:rPr>
          <w:rFonts w:ascii="Bookman Old Style" w:hAnsi="Bookman Old Style"/>
          <w:b/>
          <w:bCs/>
        </w:rPr>
        <w:t xml:space="preserve">KECAMATAN KASIHAN KABUPATEN BANTUL </w:t>
      </w:r>
    </w:p>
    <w:p>
      <w:pPr>
        <w:pStyle w:val="4"/>
        <w:jc w:val="center"/>
        <w:rPr>
          <w:rFonts w:ascii="Bookman Old Style" w:hAnsi="Bookman Old Style"/>
          <w:b/>
          <w:bCs/>
        </w:rPr>
      </w:pPr>
      <w:r>
        <w:rPr>
          <w:rFonts w:ascii="Bookman Old Style" w:hAnsi="Bookman Old Style"/>
          <w:b/>
          <w:bCs/>
        </w:rPr>
        <w:t>TAHUN ANGGARAN 2020</w:t>
      </w:r>
    </w:p>
    <w:p>
      <w:pPr>
        <w:jc w:val="both"/>
        <w:rPr>
          <w:rFonts w:ascii="Bookman Old Style" w:hAnsi="Bookman Old Style"/>
          <w:sz w:val="10"/>
          <w:szCs w:val="10"/>
        </w:rPr>
      </w:pPr>
    </w:p>
    <w:p>
      <w:pPr>
        <w:pStyle w:val="3"/>
        <w:tabs>
          <w:tab w:val="left" w:pos="1985"/>
        </w:tabs>
        <w:rPr>
          <w:rFonts w:ascii="Bookman Old Style" w:hAnsi="Bookman Old Style"/>
        </w:rPr>
      </w:pPr>
      <w:r>
        <w:rPr>
          <w:rFonts w:ascii="Bookman Old Style" w:hAnsi="Bookman Old Style"/>
          <w:b/>
          <w:bCs/>
        </w:rPr>
        <w:t>LURAH  DESA  BANGUNJIWO</w:t>
      </w:r>
      <w:r>
        <w:rPr>
          <w:rFonts w:ascii="Bookman Old Style" w:hAnsi="Bookman Old Style"/>
        </w:rPr>
        <w:t>,</w:t>
      </w:r>
    </w:p>
    <w:p/>
    <w:p>
      <w:pPr>
        <w:tabs>
          <w:tab w:val="left" w:pos="1985"/>
        </w:tabs>
        <w:ind w:left="2268" w:hanging="2268"/>
        <w:rPr>
          <w:rFonts w:ascii="Bookman Old Style" w:hAnsi="Bookman Old Style"/>
          <w:sz w:val="10"/>
          <w:szCs w:val="10"/>
        </w:rPr>
      </w:pPr>
    </w:p>
    <w:p>
      <w:pPr>
        <w:pStyle w:val="5"/>
        <w:tabs>
          <w:tab w:val="left" w:pos="1701"/>
          <w:tab w:val="left" w:pos="1985"/>
        </w:tabs>
        <w:ind w:left="2430" w:hanging="2430"/>
        <w:jc w:val="both"/>
        <w:rPr>
          <w:rFonts w:ascii="Bookman Old Style" w:hAnsi="Bookman Old Style"/>
        </w:rPr>
      </w:pPr>
      <w:r>
        <w:rPr>
          <w:rFonts w:ascii="Bookman Old Style" w:hAnsi="Bookman Old Style"/>
          <w:b/>
        </w:rPr>
        <w:t xml:space="preserve">Menimbang </w:t>
      </w:r>
      <w:r>
        <w:rPr>
          <w:rFonts w:ascii="Bookman Old Style" w:hAnsi="Bookman Old Style"/>
        </w:rPr>
        <w:t xml:space="preserve">  :</w:t>
      </w:r>
      <w:r>
        <w:rPr>
          <w:rFonts w:ascii="Bookman Old Style" w:hAnsi="Bookman Old Style"/>
        </w:rPr>
        <w:tab/>
      </w:r>
      <w:r>
        <w:rPr>
          <w:rFonts w:ascii="Bookman Old Style" w:hAnsi="Bookman Old Style"/>
        </w:rPr>
        <w:t>a.</w:t>
      </w:r>
      <w:r>
        <w:rPr>
          <w:rFonts w:ascii="Bookman Old Style" w:hAnsi="Bookman Old Style"/>
        </w:rPr>
        <w:tab/>
      </w:r>
      <w:r>
        <w:rPr>
          <w:rFonts w:ascii="Bookman Old Style" w:hAnsi="Bookman Old Style"/>
        </w:rPr>
        <w:t>bahwa untuk menjamin keamanan dan ketertiban segala bentuk fasilitas atau aset yang ada di Kantor Desa Bangunjiwo, maka dipandang perlu untuk mengangkat Tenaga Honorer Penjaga Malam di Kantor Pemerintah Desa Bangunjiwo;</w:t>
      </w:r>
    </w:p>
    <w:p>
      <w:pPr>
        <w:pStyle w:val="5"/>
        <w:tabs>
          <w:tab w:val="left" w:pos="1701"/>
          <w:tab w:val="left" w:pos="1985"/>
        </w:tabs>
        <w:jc w:val="both"/>
        <w:rPr>
          <w:rFonts w:ascii="Bookman Old Style" w:hAnsi="Bookman Old Style"/>
          <w:sz w:val="10"/>
          <w:szCs w:val="10"/>
        </w:rPr>
      </w:pPr>
    </w:p>
    <w:p>
      <w:pPr>
        <w:pStyle w:val="5"/>
        <w:tabs>
          <w:tab w:val="left" w:pos="1701"/>
          <w:tab w:val="left" w:pos="1980"/>
        </w:tabs>
        <w:ind w:left="2430" w:hanging="2592"/>
        <w:jc w:val="both"/>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b.</w:t>
      </w:r>
      <w:r>
        <w:rPr>
          <w:rFonts w:ascii="Bookman Old Style" w:hAnsi="Bookman Old Style"/>
        </w:rPr>
        <w:tab/>
      </w:r>
      <w:r>
        <w:rPr>
          <w:rFonts w:ascii="Bookman Old Style" w:hAnsi="Bookman Old Style"/>
        </w:rPr>
        <w:t xml:space="preserve">bahwa berdasarkan pertimbangan sebagaimana dimaksud dalam huruf a, perlu menetapkan Keputusan Lurah Desa Bangunjiwo tentang Pengangkatan Saudara  Sugiyo  sebagai Tenaga Honorer Jaga Malam di Kantor Pemerintah Desa Bangunjiwo Kecamatan Kasihan Kabupaten Bantul tahun Anggaran 2020; </w:t>
      </w:r>
    </w:p>
    <w:p>
      <w:pPr>
        <w:pStyle w:val="5"/>
        <w:tabs>
          <w:tab w:val="left" w:pos="1701"/>
          <w:tab w:val="left" w:pos="1985"/>
        </w:tabs>
        <w:ind w:left="2268" w:hanging="2268"/>
        <w:jc w:val="both"/>
        <w:rPr>
          <w:rFonts w:ascii="Bookman Old Style" w:hAnsi="Bookman Old Style"/>
        </w:rPr>
      </w:pPr>
      <w:r>
        <w:rPr>
          <w:rFonts w:ascii="Bookman Old Style" w:hAnsi="Bookman Old Style"/>
        </w:rPr>
        <w:t xml:space="preserve"> </w:t>
      </w:r>
    </w:p>
    <w:p>
      <w:pPr>
        <w:pStyle w:val="5"/>
        <w:tabs>
          <w:tab w:val="left" w:pos="1701"/>
          <w:tab w:val="left" w:pos="1985"/>
        </w:tabs>
        <w:ind w:left="2268" w:hanging="2268"/>
        <w:jc w:val="both"/>
        <w:rPr>
          <w:rFonts w:ascii="Bookman Old Style" w:hAnsi="Bookman Old Style"/>
          <w:sz w:val="10"/>
          <w:szCs w:val="10"/>
        </w:rPr>
      </w:pPr>
    </w:p>
    <w:p>
      <w:pPr>
        <w:pStyle w:val="5"/>
        <w:tabs>
          <w:tab w:val="left" w:pos="1276"/>
          <w:tab w:val="left" w:pos="1701"/>
          <w:tab w:val="left" w:pos="1980"/>
        </w:tabs>
        <w:ind w:left="2430" w:hanging="2430"/>
        <w:jc w:val="both"/>
        <w:rPr>
          <w:rFonts w:ascii="Bookman Old Style" w:hAnsi="Bookman Old Style"/>
        </w:rPr>
      </w:pPr>
      <w:r>
        <w:rPr>
          <w:rFonts w:ascii="Bookman Old Style" w:hAnsi="Bookman Old Style"/>
          <w:b/>
        </w:rPr>
        <w:t>Mengingat</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1.</w:t>
      </w:r>
      <w:r>
        <w:rPr>
          <w:rFonts w:ascii="Bookman Old Style" w:hAnsi="Bookman Old Style"/>
        </w:rPr>
        <w:tab/>
      </w:r>
      <w:r>
        <w:rPr>
          <w:rFonts w:ascii="Bookman Old Style" w:hAnsi="Bookman Old Style"/>
        </w:rPr>
        <w:t>Undang-undang Nomor 15 Tahun 1950 tentang Pembentukan Daerah-Daerah Kabupaten Dalam Lingkungan Daerah Istimewa Yogyakarta (Berita Negara RI tanggal 8 Agustus 1950) Jo Peraturan Pemerintah Nomor 32 Tahun 1950 tentang Penetapan mulai berlakunya Undang-undang Tahun 1950 Nomor 12, 13, 14 dan 15;</w:t>
      </w:r>
    </w:p>
    <w:p>
      <w:pPr>
        <w:pStyle w:val="5"/>
        <w:tabs>
          <w:tab w:val="left" w:pos="1276"/>
          <w:tab w:val="left" w:pos="1701"/>
          <w:tab w:val="left" w:pos="1985"/>
        </w:tabs>
        <w:ind w:left="2268" w:hanging="2268"/>
        <w:jc w:val="both"/>
        <w:rPr>
          <w:rFonts w:ascii="Bookman Old Style" w:hAnsi="Bookman Old Style"/>
          <w:sz w:val="10"/>
          <w:szCs w:val="10"/>
        </w:rPr>
      </w:pPr>
    </w:p>
    <w:p>
      <w:pPr>
        <w:pStyle w:val="5"/>
        <w:numPr>
          <w:ilvl w:val="0"/>
          <w:numId w:val="1"/>
        </w:numPr>
        <w:tabs>
          <w:tab w:val="left" w:pos="1276"/>
          <w:tab w:val="left" w:pos="1701"/>
          <w:tab w:val="left" w:pos="1980"/>
        </w:tabs>
        <w:ind w:left="2430" w:hanging="450"/>
        <w:jc w:val="both"/>
        <w:rPr>
          <w:rFonts w:ascii="Bookman Old Style" w:hAnsi="Bookman Old Style"/>
        </w:rPr>
      </w:pPr>
      <w:r>
        <w:rPr>
          <w:rFonts w:ascii="Bookman Old Style" w:hAnsi="Bookman Old Style"/>
        </w:rPr>
        <w:t>Undang-Undang Nomor 13 Tahun 2012 tentang Keistimewaan Daerah Istimewa Yogyakarta (Lembaran Negara Republik Indonesia Tahun 2012 Nomor 170, Tambahan Lembaran Negara Republik Indonesia Nomor 5495);</w:t>
      </w:r>
    </w:p>
    <w:p>
      <w:pPr>
        <w:pStyle w:val="5"/>
        <w:numPr>
          <w:ilvl w:val="0"/>
          <w:numId w:val="1"/>
        </w:numPr>
        <w:tabs>
          <w:tab w:val="left" w:pos="1276"/>
          <w:tab w:val="left" w:pos="1701"/>
          <w:tab w:val="left" w:pos="1980"/>
        </w:tabs>
        <w:ind w:left="2430" w:hanging="450"/>
        <w:jc w:val="both"/>
        <w:rPr>
          <w:rFonts w:ascii="Bookman Old Style" w:hAnsi="Bookman Old Style"/>
        </w:rPr>
      </w:pPr>
      <w:r>
        <w:rPr>
          <w:rFonts w:ascii="Bookman Old Style" w:hAnsi="Bookman Old Style"/>
        </w:rPr>
        <w:t>Undang-Undang Nomor 6 Tahun 2014 tentang Desa (Lembaran  Negara Republik Indonesia Tahun 2014 Nomor 7, Tambahan Lembaran Negara Republik Indonesia Nomor 5495);</w:t>
      </w:r>
    </w:p>
    <w:p>
      <w:pPr>
        <w:pStyle w:val="5"/>
        <w:tabs>
          <w:tab w:val="left" w:pos="1276"/>
          <w:tab w:val="left" w:pos="1701"/>
          <w:tab w:val="left" w:pos="1980"/>
        </w:tabs>
        <w:jc w:val="both"/>
        <w:rPr>
          <w:rFonts w:ascii="Bookman Old Style" w:hAnsi="Bookman Old Style"/>
          <w:sz w:val="10"/>
          <w:szCs w:val="10"/>
        </w:rPr>
      </w:pPr>
    </w:p>
    <w:p>
      <w:pPr>
        <w:pStyle w:val="5"/>
        <w:numPr>
          <w:ilvl w:val="0"/>
          <w:numId w:val="1"/>
        </w:numPr>
        <w:tabs>
          <w:tab w:val="left" w:pos="1276"/>
          <w:tab w:val="left" w:pos="1701"/>
          <w:tab w:val="left" w:pos="1985"/>
        </w:tabs>
        <w:ind w:left="2430" w:hanging="450"/>
        <w:jc w:val="both"/>
        <w:rPr>
          <w:rFonts w:ascii="Bookman Old Style" w:hAnsi="Bookman Old Style"/>
        </w:rPr>
      </w:pPr>
      <w:r>
        <w:rPr>
          <w:rFonts w:ascii="Bookman Old Style" w:hAnsi="Bookman Old Style"/>
          <w:lang w:val="es-ES"/>
        </w:rPr>
        <w:t xml:space="preserve">Peraturan Pemerintah Nomor 43 Tahun 2014 tentang Peraturan Pelaksanaan </w:t>
      </w:r>
      <w:r>
        <w:rPr>
          <w:rFonts w:ascii="Bookman Old Style" w:hAnsi="Bookman Old Style"/>
        </w:rPr>
        <w:t xml:space="preserve">Undang-Undang Nomor 6 Tahun 2014 tentang Desa </w:t>
      </w:r>
      <w:r>
        <w:rPr>
          <w:rFonts w:ascii="Bookman Old Style" w:hAnsi="Bookman Old Style"/>
          <w:lang w:val="es-ES"/>
        </w:rPr>
        <w:t>(Lembaran Negara Republik Indonesia Tahun 2014 Nomor 213, Tambahan Lembaran Negara</w:t>
      </w:r>
      <w:r>
        <w:rPr>
          <w:rFonts w:ascii="Bookman Old Style" w:hAnsi="Bookman Old Style"/>
        </w:rPr>
        <w:t xml:space="preserve"> Republik Indonesia</w:t>
      </w:r>
      <w:r>
        <w:rPr>
          <w:rFonts w:ascii="Bookman Old Style" w:hAnsi="Bookman Old Style"/>
          <w:lang w:val="es-ES"/>
        </w:rPr>
        <w:t xml:space="preserve"> Nomor 5539); sebagaimana telah diubah dengan Peraturan Pemerintah Nomor 47 tahun 2015 tentang Perubahan Atas Peraturan Pemerintah Nomor 43 Tahun 2014 tentang Peraturan Pelaksanaan Undang-undang Nomor 6 Tahun 2014 tentang Desa (Lembaran Negara Republik Indonesia Tahun 2015 Nomor 157);</w:t>
      </w:r>
    </w:p>
    <w:p>
      <w:pPr>
        <w:pStyle w:val="12"/>
        <w:rPr>
          <w:rFonts w:ascii="Bookman Old Style" w:hAnsi="Bookman Old Style"/>
        </w:rPr>
      </w:pPr>
    </w:p>
    <w:p>
      <w:pPr>
        <w:pStyle w:val="12"/>
        <w:rPr>
          <w:rFonts w:ascii="Bookman Old Style" w:hAnsi="Bookman Old Style"/>
        </w:rPr>
      </w:pPr>
    </w:p>
    <w:p>
      <w:pPr>
        <w:pStyle w:val="12"/>
        <w:rPr>
          <w:rFonts w:ascii="Bookman Old Style" w:hAnsi="Bookman Old Style"/>
        </w:rPr>
      </w:pPr>
    </w:p>
    <w:p>
      <w:pPr>
        <w:pStyle w:val="12"/>
        <w:rPr>
          <w:rFonts w:ascii="Bookman Old Style" w:hAnsi="Bookman Old Style"/>
        </w:rPr>
      </w:pPr>
    </w:p>
    <w:p>
      <w:pPr>
        <w:pStyle w:val="12"/>
        <w:rPr>
          <w:rFonts w:ascii="Bookman Old Style" w:hAnsi="Bookman Old Style"/>
        </w:rPr>
      </w:pPr>
    </w:p>
    <w:p>
      <w:pPr>
        <w:pStyle w:val="12"/>
        <w:rPr>
          <w:rFonts w:ascii="Bookman Old Style" w:hAnsi="Bookman Old Style"/>
        </w:rPr>
      </w:pPr>
    </w:p>
    <w:p>
      <w:pPr>
        <w:pStyle w:val="12"/>
        <w:rPr>
          <w:rFonts w:ascii="Bookman Old Style" w:hAnsi="Bookman Old Style"/>
        </w:rPr>
      </w:pPr>
    </w:p>
    <w:p>
      <w:pPr>
        <w:pStyle w:val="12"/>
        <w:rPr>
          <w:rFonts w:ascii="Bookman Old Style" w:hAnsi="Bookman Old Style"/>
        </w:rPr>
      </w:pPr>
    </w:p>
    <w:p>
      <w:pPr>
        <w:pStyle w:val="5"/>
        <w:numPr>
          <w:ilvl w:val="0"/>
          <w:numId w:val="1"/>
        </w:numPr>
        <w:tabs>
          <w:tab w:val="left" w:pos="1276"/>
          <w:tab w:val="left" w:pos="1701"/>
          <w:tab w:val="left" w:pos="1980"/>
        </w:tabs>
        <w:ind w:left="2430" w:hanging="450"/>
        <w:jc w:val="both"/>
        <w:rPr>
          <w:rFonts w:ascii="Bookman Old Style" w:hAnsi="Bookman Old Style"/>
        </w:rPr>
      </w:pPr>
      <w:r>
        <w:rPr>
          <w:rFonts w:ascii="Bookman Old Style" w:hAnsi="Bookman Old Style"/>
          <w:color w:val="000000"/>
        </w:rPr>
        <w:t>Peraturan Pemerintah Nomor 43 Tahun 2014 tentang Peraturan Pelaksanaan Undang Undang Nomor 6 tahun 2014 tentang Desa (Lembaran Negara Republik Indonesia Tahun 2014 Nomor 213, Tambahan Lembaran Negara</w:t>
      </w:r>
      <w:r>
        <w:rPr>
          <w:rFonts w:ascii="Bookman Old Style" w:hAnsi="Bookman Old Style"/>
        </w:rPr>
        <w:t xml:space="preserve"> </w:t>
      </w:r>
      <w:r>
        <w:rPr>
          <w:rFonts w:ascii="Bookman Old Style" w:hAnsi="Bookman Old Style"/>
          <w:color w:val="000000"/>
        </w:rPr>
        <w:t>Republik Indonesia Nomor 5539) sebagaimana telah diubah dengan Peraturan Pemerintah Nomor 47 Tahun 2015 tentang Perubahan Atas Peraturan Pemerintah Nomor 43 Tahun 2014 tentang Peraturan Pelaksanaan Undang-Undang Nomor 6 Tahun 2014 tentang Desa (Lembaran Negara Republik Indonesia Tahun 2015 Nomor 157, Tambahan Lembaran Negara Republik Indonesia Nomor 5717)</w:t>
      </w:r>
      <w:r>
        <w:rPr>
          <w:rFonts w:ascii="Bookman Old Style" w:hAnsi="Bookman Old Style"/>
          <w:color w:val="000000"/>
          <w:lang w:val="id-ID"/>
        </w:rPr>
        <w:t>;</w:t>
      </w:r>
    </w:p>
    <w:p>
      <w:pPr>
        <w:pStyle w:val="12"/>
        <w:rPr>
          <w:rFonts w:ascii="Bookman Old Style" w:hAnsi="Bookman Old Style"/>
        </w:rPr>
      </w:pPr>
    </w:p>
    <w:p>
      <w:pPr>
        <w:pStyle w:val="5"/>
        <w:numPr>
          <w:ilvl w:val="0"/>
          <w:numId w:val="1"/>
        </w:numPr>
        <w:tabs>
          <w:tab w:val="left" w:pos="1276"/>
          <w:tab w:val="left" w:pos="1701"/>
          <w:tab w:val="left" w:pos="1980"/>
        </w:tabs>
        <w:ind w:left="2430" w:hanging="450"/>
        <w:jc w:val="both"/>
        <w:rPr>
          <w:rFonts w:ascii="Bookman Old Style" w:hAnsi="Bookman Old Style"/>
        </w:rPr>
      </w:pPr>
      <w:r>
        <w:rPr>
          <w:rFonts w:ascii="Bookman Old Style" w:hAnsi="Bookman Old Style"/>
          <w:color w:val="000000"/>
        </w:rPr>
        <w:t xml:space="preserve">Peraturan Pemerintah Nomor </w:t>
      </w:r>
      <w:r>
        <w:rPr>
          <w:rFonts w:ascii="Bookman Old Style" w:hAnsi="Bookman Old Style"/>
          <w:color w:val="000000"/>
          <w:lang w:val="id-ID"/>
        </w:rPr>
        <w:t>60</w:t>
      </w:r>
      <w:r>
        <w:rPr>
          <w:rFonts w:ascii="Bookman Old Style" w:hAnsi="Bookman Old Style"/>
          <w:color w:val="000000"/>
        </w:rPr>
        <w:t xml:space="preserve"> Tahun 2014 tentang </w:t>
      </w:r>
      <w:r>
        <w:rPr>
          <w:rFonts w:ascii="Bookman Old Style" w:hAnsi="Bookman Old Style"/>
          <w:color w:val="000000"/>
          <w:lang w:val="id-ID"/>
        </w:rPr>
        <w:t>Dana Desa Yang Bersumber Dari Anggaran Pendapatan dan Belanja Negara</w:t>
      </w:r>
      <w:r>
        <w:rPr>
          <w:rFonts w:ascii="Bookman Old Style" w:hAnsi="Bookman Old Style"/>
          <w:color w:val="000000"/>
        </w:rPr>
        <w:t xml:space="preserve"> (Lembaran Negara Republik Indonesia Tahun 2014 Nomor </w:t>
      </w:r>
      <w:r>
        <w:rPr>
          <w:rFonts w:ascii="Bookman Old Style" w:hAnsi="Bookman Old Style"/>
          <w:color w:val="000000"/>
          <w:lang w:val="id-ID"/>
        </w:rPr>
        <w:t>168</w:t>
      </w:r>
      <w:r>
        <w:rPr>
          <w:rFonts w:ascii="Bookman Old Style" w:hAnsi="Bookman Old Style"/>
          <w:color w:val="000000"/>
        </w:rPr>
        <w:t xml:space="preserve">, Tambahan Lembaran Negara Republik Indonesia Nomor </w:t>
      </w:r>
      <w:r>
        <w:rPr>
          <w:rFonts w:ascii="Bookman Old Style" w:hAnsi="Bookman Old Style"/>
          <w:color w:val="000000"/>
          <w:lang w:val="id-ID"/>
        </w:rPr>
        <w:t>5558</w:t>
      </w:r>
      <w:r>
        <w:rPr>
          <w:rFonts w:ascii="Bookman Old Style" w:hAnsi="Bookman Old Style"/>
          <w:color w:val="000000"/>
        </w:rPr>
        <w:t>) sebagaimana telah diubah dengan Peraturan Pemerintah Nomor 8 Tahun 2016 tentang Perubahan Kedua Atas Peraturan Pemerintah Republik Indonesia Nomor 60 Tahun 2014 tenatng Dana Desa Yang Bersumber Dari Anggaran Pendapatan dan Belanja Negara (Lembaran Negara Republik Indonesia Tahun 2016 Nomor 57, Tambahan Lembaran Negara Republik Indonesia Nomor 5864);</w:t>
      </w:r>
    </w:p>
    <w:p>
      <w:pPr>
        <w:pStyle w:val="12"/>
        <w:rPr>
          <w:rFonts w:ascii="Bookman Old Style" w:hAnsi="Bookman Old Style"/>
        </w:rPr>
      </w:pPr>
    </w:p>
    <w:p>
      <w:pPr>
        <w:pStyle w:val="5"/>
        <w:numPr>
          <w:ilvl w:val="0"/>
          <w:numId w:val="1"/>
        </w:numPr>
        <w:tabs>
          <w:tab w:val="left" w:pos="1276"/>
          <w:tab w:val="left" w:pos="1701"/>
          <w:tab w:val="left" w:pos="1980"/>
        </w:tabs>
        <w:ind w:left="2430" w:hanging="450"/>
        <w:jc w:val="both"/>
        <w:rPr>
          <w:rFonts w:ascii="Bookman Old Style" w:hAnsi="Bookman Old Style"/>
        </w:rPr>
      </w:pPr>
      <w:r>
        <w:rPr>
          <w:rFonts w:ascii="Bookman Old Style" w:hAnsi="Bookman Old Style"/>
          <w:color w:val="191117"/>
          <w:lang w:val="id-ID"/>
        </w:rPr>
        <w:t>Peraturan Daerah Kabupaten Bantul Nomor 14 Tahun 2007 tentang Badan Permusyawaratan Desa (Lembaran Daerah Kabupaten Bantul Tahun 2007 Seri D Nomor 12)</w:t>
      </w:r>
      <w:r>
        <w:rPr>
          <w:rFonts w:ascii="Bookman Old Style" w:hAnsi="Bookman Old Style"/>
          <w:color w:val="191117"/>
        </w:rPr>
        <w:t>;</w:t>
      </w:r>
    </w:p>
    <w:p>
      <w:pPr>
        <w:pStyle w:val="12"/>
        <w:rPr>
          <w:rFonts w:ascii="Bookman Old Style" w:hAnsi="Bookman Old Style"/>
        </w:rPr>
      </w:pPr>
    </w:p>
    <w:p>
      <w:pPr>
        <w:pStyle w:val="5"/>
        <w:numPr>
          <w:ilvl w:val="0"/>
          <w:numId w:val="1"/>
        </w:numPr>
        <w:tabs>
          <w:tab w:val="left" w:pos="1276"/>
          <w:tab w:val="left" w:pos="1701"/>
          <w:tab w:val="left" w:pos="1980"/>
        </w:tabs>
        <w:ind w:left="2430" w:hanging="450"/>
        <w:jc w:val="both"/>
        <w:rPr>
          <w:rFonts w:ascii="Bookman Old Style" w:hAnsi="Bookman Old Style"/>
        </w:rPr>
      </w:pPr>
      <w:r>
        <w:rPr>
          <w:rFonts w:ascii="Bookman Old Style" w:hAnsi="Bookman Old Style"/>
          <w:color w:val="000000"/>
          <w:lang w:val="fi-FI"/>
        </w:rPr>
        <w:t>Peraturan Daerah Kabupaten Bantul Nomor 9 Tahun 2019 tentang Penetapan Kalurahan (Lembaran Daerah Kabupaten Bantul Tahun 2019 Nomor 9);</w:t>
      </w:r>
    </w:p>
    <w:p>
      <w:pPr>
        <w:pStyle w:val="12"/>
        <w:rPr>
          <w:rFonts w:ascii="Bookman Old Style" w:hAnsi="Bookman Old Style"/>
        </w:rPr>
      </w:pPr>
    </w:p>
    <w:p>
      <w:pPr>
        <w:pStyle w:val="5"/>
        <w:numPr>
          <w:ilvl w:val="0"/>
          <w:numId w:val="1"/>
        </w:numPr>
        <w:tabs>
          <w:tab w:val="left" w:pos="1276"/>
          <w:tab w:val="left" w:pos="1701"/>
          <w:tab w:val="left" w:pos="1980"/>
        </w:tabs>
        <w:ind w:left="2430" w:hanging="450"/>
        <w:jc w:val="both"/>
        <w:rPr>
          <w:rFonts w:ascii="Bookman Old Style" w:hAnsi="Bookman Old Style"/>
        </w:rPr>
      </w:pPr>
      <w:r>
        <w:rPr>
          <w:rFonts w:ascii="Bookman Old Style" w:hAnsi="Bookman Old Style"/>
          <w:lang w:val="fi-FI"/>
        </w:rPr>
        <w:t>Peraturan Bupati Bantul Nomor 104 Tahun 2018 tentang Pedoman Penyusunan Peraturan di Desa (Berita Daerah Kabupaten Bantul Tahun 2018 Nomor 104);</w:t>
      </w:r>
    </w:p>
    <w:p>
      <w:pPr>
        <w:pStyle w:val="12"/>
        <w:rPr>
          <w:rFonts w:ascii="Bookman Old Style" w:hAnsi="Bookman Old Style"/>
        </w:rPr>
      </w:pPr>
    </w:p>
    <w:p>
      <w:pPr>
        <w:pStyle w:val="5"/>
        <w:numPr>
          <w:ilvl w:val="0"/>
          <w:numId w:val="1"/>
        </w:numPr>
        <w:tabs>
          <w:tab w:val="left" w:pos="1276"/>
          <w:tab w:val="left" w:pos="1701"/>
          <w:tab w:val="left" w:pos="1980"/>
        </w:tabs>
        <w:ind w:left="2430" w:hanging="450"/>
        <w:jc w:val="both"/>
        <w:rPr>
          <w:rFonts w:ascii="Bookman Old Style" w:hAnsi="Bookman Old Style"/>
        </w:rPr>
      </w:pPr>
      <w:r>
        <w:rPr>
          <w:rFonts w:ascii="Bookman Old Style" w:hAnsi="Bookman Old Style"/>
          <w:color w:val="000000"/>
          <w:lang w:val="fi-FI"/>
        </w:rPr>
        <w:t>Peraturan Bupati Bantul Nomor 82 Tahun 2019 tentang Pengelolaan Keuangan Desa, (Lembaran Daerah Kabupaten Bantul Tahun 2019 Nomor 82);</w:t>
      </w:r>
    </w:p>
    <w:p>
      <w:pPr>
        <w:pStyle w:val="12"/>
        <w:rPr>
          <w:rFonts w:ascii="Bookman Old Style" w:hAnsi="Bookman Old Style"/>
        </w:rPr>
      </w:pPr>
    </w:p>
    <w:p>
      <w:pPr>
        <w:pStyle w:val="5"/>
        <w:numPr>
          <w:ilvl w:val="0"/>
          <w:numId w:val="1"/>
        </w:numPr>
        <w:tabs>
          <w:tab w:val="left" w:pos="1276"/>
          <w:tab w:val="left" w:pos="1701"/>
          <w:tab w:val="left" w:pos="1980"/>
        </w:tabs>
        <w:ind w:left="2430" w:hanging="450"/>
        <w:jc w:val="both"/>
        <w:rPr>
          <w:rFonts w:ascii="Bookman Old Style" w:hAnsi="Bookman Old Style"/>
        </w:rPr>
      </w:pPr>
      <w:r>
        <w:rPr>
          <w:rFonts w:ascii="Bookman Old Style" w:hAnsi="Bookman Old Style"/>
          <w:color w:val="000000"/>
          <w:lang w:val="fi-FI"/>
        </w:rPr>
        <w:t>Peraturan Bupati Bantul Nomor 83 Tahun 2019 tentang Sinkronisasi Program dan Kegiatan Anggaran Pendapatan dan Belanja Desa dengan Anggaran Pendapatan dan Belanja Daerah Tahun Anggaran 2020 (Berita Daerah Kabupaten Bantul Tahun 2019 Nomor 83);</w:t>
      </w:r>
    </w:p>
    <w:p>
      <w:pPr>
        <w:pStyle w:val="12"/>
        <w:rPr>
          <w:rFonts w:ascii="Bookman Old Style" w:hAnsi="Bookman Old Style"/>
        </w:rPr>
      </w:pPr>
    </w:p>
    <w:p>
      <w:pPr>
        <w:pStyle w:val="5"/>
        <w:numPr>
          <w:ilvl w:val="0"/>
          <w:numId w:val="1"/>
        </w:numPr>
        <w:tabs>
          <w:tab w:val="left" w:pos="1276"/>
          <w:tab w:val="left" w:pos="1701"/>
          <w:tab w:val="left" w:pos="1980"/>
        </w:tabs>
        <w:ind w:left="2430" w:hanging="450"/>
        <w:jc w:val="both"/>
        <w:rPr>
          <w:rFonts w:ascii="Bookman Old Style" w:hAnsi="Bookman Old Style"/>
        </w:rPr>
      </w:pPr>
      <w:r>
        <w:rPr>
          <w:rFonts w:ascii="Bookman Old Style" w:hAnsi="Bookman Old Style"/>
          <w:color w:val="191117"/>
        </w:rPr>
        <w:t>Peraturan Desa Bangunjiwo Nomor 02 Tahun 2019 tentang Kewenangan Desa (Lembaran Desa Bangunjiwo Tahun 2019 Nomor 02);</w:t>
      </w:r>
    </w:p>
    <w:p>
      <w:pPr>
        <w:pStyle w:val="12"/>
        <w:rPr>
          <w:rFonts w:ascii="Bookman Old Style" w:hAnsi="Bookman Old Style"/>
        </w:rPr>
      </w:pPr>
    </w:p>
    <w:p>
      <w:pPr>
        <w:pStyle w:val="5"/>
        <w:numPr>
          <w:ilvl w:val="0"/>
          <w:numId w:val="1"/>
        </w:numPr>
        <w:tabs>
          <w:tab w:val="left" w:pos="1276"/>
          <w:tab w:val="left" w:pos="1701"/>
          <w:tab w:val="left" w:pos="1980"/>
        </w:tabs>
        <w:ind w:left="2430" w:hanging="450"/>
        <w:jc w:val="both"/>
        <w:rPr>
          <w:rFonts w:ascii="Bookman Old Style" w:hAnsi="Bookman Old Style"/>
        </w:rPr>
      </w:pPr>
      <w:r>
        <w:rPr>
          <w:rFonts w:ascii="Bookman Old Style" w:hAnsi="Bookman Old Style"/>
          <w:color w:val="000000"/>
          <w:lang w:val="fi-FI"/>
        </w:rPr>
        <w:t>Peraturan Desa Bangunjiwo Nomor 06 Tahun 2019 tentang Anggaran Pendapatan dan Belanja Desa (APBDesa) Tahun Anggaran 2020.</w:t>
      </w:r>
    </w:p>
    <w:p>
      <w:pPr>
        <w:pStyle w:val="5"/>
        <w:tabs>
          <w:tab w:val="left" w:pos="1276"/>
          <w:tab w:val="left" w:pos="1701"/>
          <w:tab w:val="left" w:pos="1985"/>
        </w:tabs>
        <w:ind w:left="2250"/>
        <w:jc w:val="both"/>
        <w:rPr>
          <w:rFonts w:ascii="Bookman Old Style" w:hAnsi="Bookman Old Style"/>
        </w:rPr>
      </w:pPr>
    </w:p>
    <w:p>
      <w:pPr>
        <w:pStyle w:val="12"/>
        <w:rPr>
          <w:rFonts w:ascii="Bookman Old Style" w:hAnsi="Bookman Old Style"/>
        </w:rPr>
      </w:pPr>
    </w:p>
    <w:p>
      <w:pPr>
        <w:pStyle w:val="5"/>
        <w:tabs>
          <w:tab w:val="left" w:pos="1276"/>
          <w:tab w:val="left" w:pos="1701"/>
          <w:tab w:val="left" w:pos="1985"/>
        </w:tabs>
        <w:ind w:left="2250"/>
        <w:jc w:val="both"/>
        <w:rPr>
          <w:rFonts w:ascii="Bookman Old Style" w:hAnsi="Bookman Old Style"/>
        </w:rPr>
      </w:pPr>
    </w:p>
    <w:p>
      <w:pPr>
        <w:pStyle w:val="5"/>
        <w:tabs>
          <w:tab w:val="left" w:pos="1276"/>
          <w:tab w:val="left" w:pos="1701"/>
          <w:tab w:val="left" w:pos="1985"/>
        </w:tabs>
        <w:ind w:left="2250"/>
        <w:jc w:val="both"/>
        <w:rPr>
          <w:rFonts w:ascii="Bookman Old Style" w:hAnsi="Bookman Old Style"/>
        </w:rPr>
      </w:pPr>
    </w:p>
    <w:p>
      <w:pPr>
        <w:pStyle w:val="5"/>
        <w:tabs>
          <w:tab w:val="left" w:pos="1276"/>
          <w:tab w:val="left" w:pos="1701"/>
          <w:tab w:val="left" w:pos="1985"/>
        </w:tabs>
        <w:jc w:val="both"/>
        <w:rPr>
          <w:rFonts w:ascii="Bookman Old Style" w:hAnsi="Bookman Old Style"/>
        </w:rPr>
      </w:pPr>
    </w:p>
    <w:p>
      <w:pPr>
        <w:pStyle w:val="5"/>
        <w:tabs>
          <w:tab w:val="left" w:pos="1276"/>
          <w:tab w:val="left" w:pos="1701"/>
          <w:tab w:val="left" w:pos="1985"/>
        </w:tabs>
        <w:jc w:val="both"/>
        <w:rPr>
          <w:rFonts w:ascii="Bookman Old Style" w:hAnsi="Bookman Old Style"/>
        </w:rPr>
      </w:pPr>
    </w:p>
    <w:p>
      <w:pPr>
        <w:pStyle w:val="5"/>
        <w:tabs>
          <w:tab w:val="left" w:pos="1276"/>
          <w:tab w:val="left" w:pos="1701"/>
          <w:tab w:val="left" w:pos="1985"/>
        </w:tabs>
        <w:jc w:val="both"/>
        <w:rPr>
          <w:rFonts w:ascii="Bookman Old Style" w:hAnsi="Bookman Old Style"/>
        </w:rPr>
      </w:pPr>
    </w:p>
    <w:p>
      <w:pPr>
        <w:pStyle w:val="5"/>
        <w:tabs>
          <w:tab w:val="left" w:pos="1276"/>
          <w:tab w:val="left" w:pos="1701"/>
          <w:tab w:val="left" w:pos="1985"/>
        </w:tabs>
        <w:jc w:val="both"/>
        <w:rPr>
          <w:rFonts w:ascii="Bookman Old Style" w:hAnsi="Bookman Old Style"/>
        </w:rPr>
      </w:pPr>
    </w:p>
    <w:p>
      <w:pPr>
        <w:pStyle w:val="5"/>
        <w:tabs>
          <w:tab w:val="left" w:pos="1276"/>
          <w:tab w:val="left" w:pos="1701"/>
          <w:tab w:val="left" w:pos="1985"/>
        </w:tabs>
        <w:jc w:val="both"/>
        <w:rPr>
          <w:rFonts w:ascii="Bookman Old Style" w:hAnsi="Bookman Old Style"/>
        </w:rPr>
      </w:pPr>
    </w:p>
    <w:p>
      <w:pPr>
        <w:pStyle w:val="5"/>
        <w:tabs>
          <w:tab w:val="left" w:pos="1276"/>
          <w:tab w:val="left" w:pos="1701"/>
          <w:tab w:val="left" w:pos="1985"/>
        </w:tabs>
        <w:jc w:val="both"/>
        <w:rPr>
          <w:rFonts w:ascii="Bookman Old Style" w:hAnsi="Bookman Old Style"/>
        </w:rPr>
      </w:pPr>
    </w:p>
    <w:p>
      <w:pPr>
        <w:pStyle w:val="5"/>
        <w:tabs>
          <w:tab w:val="left" w:pos="1276"/>
          <w:tab w:val="left" w:pos="1701"/>
          <w:tab w:val="left" w:pos="1985"/>
        </w:tabs>
        <w:jc w:val="both"/>
        <w:rPr>
          <w:rFonts w:ascii="Bookman Old Style" w:hAnsi="Bookman Old Style"/>
        </w:rPr>
      </w:pPr>
    </w:p>
    <w:p>
      <w:pPr>
        <w:rPr>
          <w:rFonts w:ascii="Bookman Old Style" w:hAnsi="Bookman Old Style"/>
          <w:sz w:val="10"/>
          <w:szCs w:val="10"/>
        </w:rPr>
      </w:pPr>
    </w:p>
    <w:p>
      <w:pPr>
        <w:pStyle w:val="5"/>
        <w:tabs>
          <w:tab w:val="left" w:pos="1276"/>
          <w:tab w:val="left" w:pos="1701"/>
          <w:tab w:val="left" w:pos="1985"/>
        </w:tabs>
        <w:jc w:val="both"/>
        <w:rPr>
          <w:rFonts w:ascii="Bookman Old Style" w:hAnsi="Bookman Old Style"/>
          <w:sz w:val="10"/>
          <w:szCs w:val="10"/>
        </w:rPr>
      </w:pPr>
    </w:p>
    <w:p>
      <w:pPr>
        <w:pStyle w:val="5"/>
        <w:tabs>
          <w:tab w:val="left" w:pos="1701"/>
          <w:tab w:val="left" w:pos="1985"/>
        </w:tabs>
        <w:jc w:val="both"/>
        <w:rPr>
          <w:rFonts w:ascii="Bookman Old Style" w:hAnsi="Bookman Old Style"/>
          <w:sz w:val="6"/>
          <w:szCs w:val="6"/>
        </w:rPr>
      </w:pPr>
    </w:p>
    <w:p>
      <w:pPr>
        <w:pStyle w:val="5"/>
        <w:jc w:val="center"/>
        <w:rPr>
          <w:rFonts w:ascii="Bookman Old Style" w:hAnsi="Bookman Old Style"/>
          <w:b/>
          <w:bCs/>
        </w:rPr>
      </w:pPr>
      <w:r>
        <w:rPr>
          <w:rFonts w:ascii="Bookman Old Style" w:hAnsi="Bookman Old Style"/>
          <w:b/>
          <w:bCs/>
        </w:rPr>
        <w:t>M E  M U T U S K A N :</w:t>
      </w:r>
    </w:p>
    <w:p>
      <w:pPr>
        <w:pStyle w:val="5"/>
        <w:tabs>
          <w:tab w:val="left" w:pos="1701"/>
        </w:tabs>
        <w:jc w:val="both"/>
        <w:rPr>
          <w:rFonts w:ascii="Bookman Old Style" w:hAnsi="Bookman Old Style"/>
        </w:rPr>
      </w:pPr>
      <w:r>
        <w:rPr>
          <w:rFonts w:ascii="Bookman Old Style" w:hAnsi="Bookman Old Style"/>
        </w:rPr>
        <w:t>Menetapkan</w:t>
      </w:r>
      <w:r>
        <w:rPr>
          <w:rFonts w:ascii="Bookman Old Style" w:hAnsi="Bookman Old Style"/>
        </w:rPr>
        <w:tab/>
      </w:r>
      <w:r>
        <w:rPr>
          <w:rFonts w:ascii="Bookman Old Style" w:hAnsi="Bookman Old Style"/>
        </w:rPr>
        <w:t>:</w:t>
      </w:r>
    </w:p>
    <w:p>
      <w:pPr>
        <w:pStyle w:val="5"/>
        <w:tabs>
          <w:tab w:val="left" w:pos="1701"/>
          <w:tab w:val="left" w:pos="2340"/>
        </w:tabs>
        <w:ind w:left="1985" w:hanging="1985"/>
        <w:jc w:val="both"/>
        <w:rPr>
          <w:rFonts w:ascii="Bookman Old Style" w:hAnsi="Bookman Old Style"/>
        </w:rPr>
      </w:pPr>
      <w:r>
        <w:rPr>
          <w:rFonts w:ascii="Bookman Old Style" w:hAnsi="Bookman Old Style"/>
          <w:b/>
          <w:bCs/>
        </w:rPr>
        <w:t>KESATU</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Mengangkat Saudara SUGIYO sebagai Tenaga Honorer Jaga Malam di Kantor Pemerintah Desa Bangunjiwo Kecamatan Kasihan Kabupaten Bantul Tahun Anggaran 2020;</w:t>
      </w:r>
    </w:p>
    <w:p>
      <w:pPr>
        <w:pStyle w:val="5"/>
        <w:tabs>
          <w:tab w:val="left" w:pos="1701"/>
          <w:tab w:val="left" w:pos="2340"/>
        </w:tabs>
        <w:ind w:left="1985" w:hanging="1985"/>
        <w:jc w:val="both"/>
        <w:rPr>
          <w:rFonts w:ascii="Bookman Old Style" w:hAnsi="Bookman Old Style"/>
          <w:sz w:val="10"/>
          <w:szCs w:val="10"/>
        </w:rPr>
      </w:pPr>
    </w:p>
    <w:p>
      <w:pPr>
        <w:pStyle w:val="5"/>
        <w:tabs>
          <w:tab w:val="left" w:pos="1701"/>
          <w:tab w:val="left" w:pos="2340"/>
        </w:tabs>
        <w:ind w:left="1985" w:hanging="1985"/>
        <w:jc w:val="both"/>
        <w:rPr>
          <w:rFonts w:ascii="Bookman Old Style" w:hAnsi="Bookman Old Style"/>
        </w:rPr>
      </w:pPr>
      <w:r>
        <w:rPr>
          <w:rFonts w:ascii="Bookman Old Style" w:hAnsi="Bookman Old Style"/>
          <w:b/>
        </w:rPr>
        <w:t>KEDUA</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Kepada yang bersangkutan sebagaimana dimaksud Diktum KESATU diberikan PETIKAN Keputusan Pengangkatannya;</w:t>
      </w:r>
    </w:p>
    <w:p>
      <w:pPr>
        <w:pStyle w:val="5"/>
        <w:tabs>
          <w:tab w:val="left" w:pos="1701"/>
          <w:tab w:val="left" w:pos="2340"/>
        </w:tabs>
        <w:ind w:left="1985" w:hanging="1985"/>
        <w:jc w:val="both"/>
        <w:rPr>
          <w:rFonts w:ascii="Bookman Old Style" w:hAnsi="Bookman Old Style"/>
          <w:sz w:val="6"/>
          <w:szCs w:val="6"/>
        </w:rPr>
      </w:pPr>
    </w:p>
    <w:p>
      <w:pPr>
        <w:pStyle w:val="5"/>
        <w:tabs>
          <w:tab w:val="left" w:pos="1701"/>
          <w:tab w:val="left" w:pos="2340"/>
        </w:tabs>
        <w:ind w:left="1985" w:hanging="1985"/>
        <w:jc w:val="both"/>
        <w:rPr>
          <w:rFonts w:ascii="Bookman Old Style" w:hAnsi="Bookman Old Style"/>
        </w:rPr>
      </w:pPr>
      <w:r>
        <w:rPr>
          <w:rFonts w:ascii="Bookman Old Style" w:hAnsi="Bookman Old Style"/>
          <w:b/>
        </w:rPr>
        <w:t>KETIGA</w:t>
      </w:r>
      <w:r>
        <w:rPr>
          <w:rFonts w:ascii="Bookman Old Style" w:hAnsi="Bookman Old Style"/>
          <w:b/>
        </w:rPr>
        <w:tab/>
      </w:r>
      <w:r>
        <w:rPr>
          <w:rFonts w:ascii="Bookman Old Style" w:hAnsi="Bookman Old Style"/>
        </w:rPr>
        <w:t xml:space="preserve">: </w:t>
      </w:r>
      <w:r>
        <w:rPr>
          <w:rFonts w:ascii="Bookman Old Style" w:hAnsi="Bookman Old Style"/>
        </w:rPr>
        <w:tab/>
      </w:r>
      <w:r>
        <w:rPr>
          <w:rFonts w:ascii="Bookman Old Style" w:hAnsi="Bookman Old Style"/>
        </w:rPr>
        <w:t>Tugas Penjaga Malam adalah:</w:t>
      </w:r>
    </w:p>
    <w:p>
      <w:pPr>
        <w:pStyle w:val="5"/>
        <w:tabs>
          <w:tab w:val="left" w:pos="1701"/>
          <w:tab w:val="left" w:pos="2340"/>
        </w:tabs>
        <w:ind w:left="1985" w:hanging="1985"/>
        <w:jc w:val="both"/>
        <w:rPr>
          <w:rFonts w:ascii="Bookman Old Style" w:hAnsi="Bookman Old Style"/>
          <w:sz w:val="6"/>
          <w:szCs w:val="6"/>
        </w:rPr>
      </w:pPr>
    </w:p>
    <w:p>
      <w:pPr>
        <w:pStyle w:val="5"/>
        <w:numPr>
          <w:ilvl w:val="0"/>
          <w:numId w:val="2"/>
        </w:numPr>
        <w:tabs>
          <w:tab w:val="left" w:pos="1701"/>
          <w:tab w:val="left" w:pos="2340"/>
        </w:tabs>
        <w:jc w:val="both"/>
        <w:rPr>
          <w:rFonts w:ascii="Bookman Old Style" w:hAnsi="Bookman Old Style"/>
        </w:rPr>
      </w:pPr>
      <w:r>
        <w:rPr>
          <w:rFonts w:ascii="Bookman Old Style" w:hAnsi="Bookman Old Style"/>
        </w:rPr>
        <w:t>Menjaga Keamanan dan Ketertiban di Lingkungan Kantor Pemerintah Desa Bangunjiwo;</w:t>
      </w:r>
    </w:p>
    <w:p>
      <w:pPr>
        <w:pStyle w:val="5"/>
        <w:numPr>
          <w:ilvl w:val="0"/>
          <w:numId w:val="2"/>
        </w:numPr>
        <w:tabs>
          <w:tab w:val="left" w:pos="1701"/>
          <w:tab w:val="left" w:pos="2340"/>
        </w:tabs>
        <w:jc w:val="both"/>
        <w:rPr>
          <w:rFonts w:ascii="Bookman Old Style" w:hAnsi="Bookman Old Style"/>
        </w:rPr>
      </w:pPr>
      <w:r>
        <w:rPr>
          <w:rFonts w:ascii="Bookman Old Style" w:hAnsi="Bookman Old Style"/>
        </w:rPr>
        <w:t>Melaksanakan Tugas dan Kewajiban sebagai Penjaga Malam di Lingkungan Kantor Pemerintah Desa;</w:t>
      </w:r>
    </w:p>
    <w:p>
      <w:pPr>
        <w:pStyle w:val="5"/>
        <w:numPr>
          <w:ilvl w:val="0"/>
          <w:numId w:val="2"/>
        </w:numPr>
        <w:tabs>
          <w:tab w:val="left" w:pos="1701"/>
          <w:tab w:val="left" w:pos="2340"/>
        </w:tabs>
        <w:jc w:val="both"/>
        <w:rPr>
          <w:rFonts w:ascii="Bookman Old Style" w:hAnsi="Bookman Old Style"/>
        </w:rPr>
      </w:pPr>
      <w:r>
        <w:rPr>
          <w:rFonts w:ascii="Bookman Old Style" w:hAnsi="Bookman Old Style"/>
        </w:rPr>
        <w:t>Penjaga Malam Kantor Desa wajib melaporkan Keadaan dan Kondisi Kantor Desa kepada Lurah Desa dalam kaitannya dengan keamanan Kantor Desa;</w:t>
      </w:r>
    </w:p>
    <w:p>
      <w:pPr>
        <w:pStyle w:val="5"/>
        <w:numPr>
          <w:ilvl w:val="0"/>
          <w:numId w:val="2"/>
        </w:numPr>
        <w:tabs>
          <w:tab w:val="left" w:pos="1701"/>
          <w:tab w:val="left" w:pos="2340"/>
        </w:tabs>
        <w:jc w:val="both"/>
        <w:rPr>
          <w:rFonts w:ascii="Bookman Old Style" w:hAnsi="Bookman Old Style"/>
        </w:rPr>
      </w:pPr>
      <w:r>
        <w:rPr>
          <w:rFonts w:ascii="Bookman Old Style" w:hAnsi="Bookman Old Style"/>
        </w:rPr>
        <w:t>Melaksanakan tugas lain yang diberikan oleh Lurah Desa terkait dengan keamanan Kantor Desa.</w:t>
      </w:r>
    </w:p>
    <w:p>
      <w:pPr>
        <w:pStyle w:val="5"/>
        <w:tabs>
          <w:tab w:val="left" w:pos="1701"/>
          <w:tab w:val="left" w:pos="2340"/>
        </w:tabs>
        <w:ind w:left="1985" w:hanging="1985"/>
        <w:jc w:val="both"/>
        <w:rPr>
          <w:rFonts w:ascii="Bookman Old Style" w:hAnsi="Bookman Old Style"/>
          <w:sz w:val="10"/>
          <w:szCs w:val="10"/>
        </w:rPr>
      </w:pPr>
    </w:p>
    <w:p>
      <w:pPr>
        <w:pStyle w:val="5"/>
        <w:tabs>
          <w:tab w:val="left" w:pos="1701"/>
          <w:tab w:val="left" w:pos="2340"/>
        </w:tabs>
        <w:ind w:left="1985" w:hanging="1985"/>
        <w:jc w:val="both"/>
        <w:rPr>
          <w:rFonts w:ascii="Bookman Old Style" w:hAnsi="Bookman Old Style"/>
        </w:rPr>
      </w:pPr>
      <w:r>
        <w:rPr>
          <w:rFonts w:ascii="Bookman Old Style" w:hAnsi="Bookman Old Style"/>
          <w:b/>
        </w:rPr>
        <w:t>KEEMPAT</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Segala biaya yang timbul akibat ditetapkannya Surat  Keputusan Lurah Desa ini dibebankan pada Anggaran Pendapatan dan Belanja Desa (APBDesa) Tahun Anggaran 2020 Desa Bangunjiwo Kecamatan Kasihan Kabupaten Bantul;</w:t>
      </w:r>
    </w:p>
    <w:p>
      <w:pPr>
        <w:pStyle w:val="5"/>
        <w:tabs>
          <w:tab w:val="left" w:pos="1701"/>
          <w:tab w:val="left" w:pos="2340"/>
        </w:tabs>
        <w:ind w:left="1985" w:hanging="1985"/>
        <w:jc w:val="both"/>
        <w:rPr>
          <w:rFonts w:ascii="Bookman Old Style" w:hAnsi="Bookman Old Style"/>
          <w:sz w:val="6"/>
          <w:szCs w:val="6"/>
        </w:rPr>
      </w:pPr>
    </w:p>
    <w:p>
      <w:pPr>
        <w:pStyle w:val="5"/>
        <w:tabs>
          <w:tab w:val="left" w:pos="1701"/>
          <w:tab w:val="left" w:pos="2340"/>
        </w:tabs>
        <w:ind w:left="1985" w:hanging="1985"/>
        <w:jc w:val="both"/>
        <w:rPr>
          <w:rFonts w:ascii="Bookman Old Style" w:hAnsi="Bookman Old Style"/>
        </w:rPr>
      </w:pPr>
      <w:r>
        <w:rPr>
          <w:rFonts w:ascii="Bookman Old Style" w:hAnsi="Bookman Old Style"/>
          <w:b/>
        </w:rPr>
        <w:t>KELIMA</w:t>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rPr>
        <w:t>Apabila dikemudian hari ternyata terdapat kekeliruan dalam Keputusan ini akan diubah dan diperbaiki sebagaimana mestinya;</w:t>
      </w:r>
    </w:p>
    <w:p>
      <w:pPr>
        <w:pStyle w:val="5"/>
        <w:tabs>
          <w:tab w:val="left" w:pos="1701"/>
          <w:tab w:val="left" w:pos="2340"/>
        </w:tabs>
        <w:ind w:left="1985" w:hanging="1985"/>
        <w:jc w:val="both"/>
        <w:rPr>
          <w:rFonts w:ascii="Bookman Old Style" w:hAnsi="Bookman Old Style"/>
          <w:sz w:val="6"/>
          <w:szCs w:val="6"/>
        </w:rPr>
      </w:pPr>
    </w:p>
    <w:p>
      <w:pPr>
        <w:pStyle w:val="5"/>
        <w:tabs>
          <w:tab w:val="left" w:pos="1701"/>
          <w:tab w:val="left" w:pos="2340"/>
        </w:tabs>
        <w:ind w:left="1985" w:hanging="1985"/>
        <w:jc w:val="both"/>
        <w:rPr>
          <w:rFonts w:ascii="Bookman Old Style" w:hAnsi="Bookman Old Style"/>
        </w:rPr>
      </w:pPr>
      <w:r>
        <w:rPr>
          <w:rFonts w:ascii="Bookman Old Style" w:hAnsi="Bookman Old Style"/>
          <w:b/>
        </w:rPr>
        <w:t>KEENAM</w:t>
      </w:r>
      <w:r>
        <w:rPr>
          <w:rFonts w:ascii="Bookman Old Style" w:hAnsi="Bookman Old Style"/>
          <w:b/>
        </w:rPr>
        <w:tab/>
      </w:r>
      <w:r>
        <w:rPr>
          <w:rFonts w:ascii="Bookman Old Style" w:hAnsi="Bookman Old Style"/>
        </w:rPr>
        <w:t>:</w:t>
      </w:r>
      <w:r>
        <w:rPr>
          <w:rFonts w:ascii="Bookman Old Style" w:hAnsi="Bookman Old Style"/>
        </w:rPr>
        <w:tab/>
      </w:r>
      <w:r>
        <w:rPr>
          <w:rFonts w:ascii="Bookman Old Style" w:hAnsi="Bookman Old Style"/>
        </w:rPr>
        <w:t>Keputusan Lurah Desa ini mulai berlaku pada tanggal ditetapkan.</w:t>
      </w:r>
    </w:p>
    <w:p>
      <w:pPr>
        <w:pStyle w:val="5"/>
        <w:rPr>
          <w:rFonts w:ascii="Bookman Old Style" w:hAnsi="Bookman Old Style"/>
          <w:sz w:val="10"/>
          <w:szCs w:val="10"/>
        </w:rPr>
      </w:pPr>
    </w:p>
    <w:p>
      <w:pPr>
        <w:pStyle w:val="5"/>
        <w:tabs>
          <w:tab w:val="left" w:pos="5103"/>
        </w:tabs>
        <w:ind w:left="4320" w:firstLine="720"/>
        <w:rPr>
          <w:rFonts w:ascii="Bookman Old Style" w:hAnsi="Bookman Old Style"/>
          <w:lang w:val="da-DK"/>
        </w:rPr>
      </w:pPr>
      <w:r>
        <w:rPr>
          <w:rFonts w:ascii="Bookman Old Style" w:hAnsi="Bookman Old Style"/>
          <w:lang w:val="da-DK"/>
        </w:rPr>
        <w:tab/>
      </w:r>
      <w:r>
        <w:rPr>
          <w:rFonts w:ascii="Bookman Old Style" w:hAnsi="Bookman Old Style"/>
          <w:lang w:val="da-DK"/>
        </w:rPr>
        <w:t>Ditetapkan di    Bangunjiwo</w:t>
      </w:r>
    </w:p>
    <w:p>
      <w:pPr>
        <w:pStyle w:val="5"/>
        <w:tabs>
          <w:tab w:val="left" w:pos="5103"/>
        </w:tabs>
        <w:ind w:left="4320" w:firstLine="720"/>
        <w:rPr>
          <w:rFonts w:ascii="Bookman Old Style" w:hAnsi="Bookman Old Style"/>
          <w:lang w:val="da-DK"/>
        </w:rPr>
      </w:pPr>
      <w:r>
        <w:rPr>
          <w:rFonts w:ascii="Bookman Old Style" w:hAnsi="Bookman Old Style"/>
          <w:lang w:val="da-DK"/>
        </w:rPr>
        <w:tab/>
      </w:r>
      <w:r>
        <w:rPr>
          <w:rFonts w:ascii="Bookman Old Style" w:hAnsi="Bookman Old Style"/>
          <w:lang w:val="da-DK"/>
        </w:rPr>
        <w:t>Pada Tanggal    31 Desember 2019</w:t>
      </w:r>
    </w:p>
    <w:p>
      <w:pPr>
        <w:pStyle w:val="5"/>
        <w:tabs>
          <w:tab w:val="left" w:pos="5103"/>
        </w:tabs>
        <w:ind w:left="4320" w:firstLine="720"/>
        <w:rPr>
          <w:rFonts w:ascii="Bookman Old Style" w:hAnsi="Bookman Old Style"/>
          <w:sz w:val="6"/>
          <w:szCs w:val="6"/>
          <w:lang w:val="da-DK"/>
        </w:rPr>
      </w:pPr>
    </w:p>
    <w:p>
      <w:pPr>
        <w:pStyle w:val="5"/>
        <w:tabs>
          <w:tab w:val="left" w:pos="5103"/>
        </w:tabs>
        <w:rPr>
          <w:rFonts w:ascii="Bookman Old Style" w:hAnsi="Bookman Old Style"/>
        </w:rPr>
      </w:pPr>
      <w:r>
        <w:rPr>
          <w:rFonts w:ascii="Bookman Old Style" w:hAnsi="Bookman Old Style"/>
          <w:lang w:val="da-DK"/>
        </w:rPr>
        <w:tab/>
      </w:r>
      <w:r>
        <w:rPr>
          <w:rFonts w:ascii="Bookman Old Style" w:hAnsi="Bookman Old Style"/>
        </w:rPr>
        <w:t>LURAH DESA BANGUNJIWO,</w:t>
      </w:r>
    </w:p>
    <w:p>
      <w:pPr>
        <w:pStyle w:val="5"/>
        <w:rPr>
          <w:rFonts w:ascii="Bookman Old Style" w:hAnsi="Bookman Old Style"/>
        </w:rPr>
      </w:pPr>
    </w:p>
    <w:p>
      <w:pPr>
        <w:pStyle w:val="5"/>
        <w:rPr>
          <w:rFonts w:ascii="Bookman Old Style" w:hAnsi="Bookman Old Style"/>
        </w:rPr>
      </w:pPr>
      <w:r>
        <w:rPr>
          <w:rFonts w:ascii="Bookman Old Style" w:hAnsi="Bookman Old Style"/>
        </w:rPr>
        <w:t xml:space="preserve">           </w:t>
      </w:r>
    </w:p>
    <w:p>
      <w:pPr>
        <w:pStyle w:val="5"/>
        <w:ind w:left="4320" w:firstLine="720"/>
        <w:rPr>
          <w:rFonts w:ascii="Bookman Old Style" w:hAnsi="Bookman Old Style"/>
        </w:rPr>
      </w:pPr>
      <w:r>
        <w:rPr>
          <w:rFonts w:ascii="Bookman Old Style" w:hAnsi="Bookman Old Style"/>
        </w:rPr>
        <w:t xml:space="preserve">                                                                                                       </w:t>
      </w:r>
    </w:p>
    <w:p>
      <w:pPr>
        <w:pStyle w:val="5"/>
        <w:ind w:left="4320" w:firstLine="720"/>
        <w:rPr>
          <w:rFonts w:ascii="Bookman Old Style" w:hAnsi="Bookman Old Style"/>
          <w:b/>
        </w:rPr>
      </w:pPr>
      <w:r>
        <w:rPr>
          <w:rFonts w:ascii="Bookman Old Style" w:hAnsi="Bookman Old Style"/>
          <w:b/>
        </w:rPr>
        <w:t xml:space="preserve">            WIJI HARINI</w:t>
      </w:r>
    </w:p>
    <w:p>
      <w:pPr>
        <w:pStyle w:val="5"/>
        <w:ind w:left="4320" w:firstLine="720"/>
        <w:rPr>
          <w:rFonts w:ascii="Bookman Old Style" w:hAnsi="Bookman Old Style"/>
          <w:b/>
        </w:rPr>
      </w:pPr>
    </w:p>
    <w:p>
      <w:pPr>
        <w:pStyle w:val="5"/>
        <w:ind w:left="4320" w:firstLine="720"/>
        <w:rPr>
          <w:rFonts w:ascii="Bookman Old Style" w:hAnsi="Bookman Old Style"/>
          <w:b/>
        </w:rPr>
      </w:pPr>
    </w:p>
    <w:p>
      <w:pPr>
        <w:pStyle w:val="5"/>
        <w:rPr>
          <w:rFonts w:ascii="Bookman Old Style" w:hAnsi="Bookman Old Style"/>
          <w:sz w:val="10"/>
          <w:szCs w:val="10"/>
        </w:rPr>
      </w:pPr>
    </w:p>
    <w:p>
      <w:pPr>
        <w:pStyle w:val="5"/>
        <w:rPr>
          <w:rFonts w:ascii="Bookman Old Style" w:hAnsi="Bookman Old Style"/>
          <w:u w:val="single"/>
        </w:rPr>
      </w:pPr>
      <w:r>
        <w:rPr>
          <w:rFonts w:ascii="Bookman Old Style" w:hAnsi="Bookman Old Style"/>
          <w:u w:val="single"/>
        </w:rPr>
        <w:t>Salinan Keputusan Lurah Desa ini disampaikan kepada Yth.</w:t>
      </w:r>
    </w:p>
    <w:p>
      <w:pPr>
        <w:pStyle w:val="5"/>
        <w:numPr>
          <w:ilvl w:val="0"/>
          <w:numId w:val="3"/>
        </w:numPr>
        <w:ind w:left="426" w:hanging="426"/>
        <w:rPr>
          <w:rFonts w:ascii="Bookman Old Style" w:hAnsi="Bookman Old Style"/>
          <w:lang w:val="da-DK"/>
        </w:rPr>
      </w:pPr>
      <w:r>
        <w:rPr>
          <w:rFonts w:ascii="Bookman Old Style" w:hAnsi="Bookman Old Style"/>
          <w:lang w:val="da-DK"/>
        </w:rPr>
        <w:t>Bupati Bantul;</w:t>
      </w:r>
    </w:p>
    <w:p>
      <w:pPr>
        <w:pStyle w:val="5"/>
        <w:numPr>
          <w:ilvl w:val="0"/>
          <w:numId w:val="3"/>
        </w:numPr>
        <w:ind w:left="426" w:hanging="426"/>
        <w:rPr>
          <w:rFonts w:ascii="Bookman Old Style" w:hAnsi="Bookman Old Style"/>
          <w:lang w:val="da-DK"/>
        </w:rPr>
      </w:pPr>
      <w:r>
        <w:rPr>
          <w:rFonts w:ascii="Bookman Old Style" w:hAnsi="Bookman Old Style"/>
          <w:lang w:val="da-DK"/>
        </w:rPr>
        <w:t>Bapak Kabag Pemdes Setda Kabupaten Bantul;</w:t>
      </w:r>
    </w:p>
    <w:p>
      <w:pPr>
        <w:pStyle w:val="5"/>
        <w:numPr>
          <w:ilvl w:val="0"/>
          <w:numId w:val="3"/>
        </w:numPr>
        <w:ind w:left="426" w:hanging="426"/>
        <w:rPr>
          <w:rFonts w:ascii="Bookman Old Style" w:hAnsi="Bookman Old Style"/>
          <w:lang w:val="da-DK"/>
        </w:rPr>
      </w:pPr>
      <w:r>
        <w:rPr>
          <w:rFonts w:ascii="Bookman Old Style" w:hAnsi="Bookman Old Style"/>
          <w:lang w:val="da-DK"/>
        </w:rPr>
        <w:t>Camat Kasihan;</w:t>
      </w:r>
    </w:p>
    <w:p>
      <w:pPr>
        <w:pStyle w:val="5"/>
        <w:numPr>
          <w:ilvl w:val="0"/>
          <w:numId w:val="3"/>
        </w:numPr>
        <w:ind w:left="426" w:hanging="426"/>
        <w:rPr>
          <w:rFonts w:ascii="Bookman Old Style" w:hAnsi="Bookman Old Style"/>
          <w:lang w:val="da-DK"/>
        </w:rPr>
      </w:pPr>
      <w:r>
        <w:rPr>
          <w:rFonts w:ascii="Bookman Old Style" w:hAnsi="Bookman Old Style"/>
          <w:lang w:val="da-DK"/>
        </w:rPr>
        <w:t>Ketua BPD Desa Bangunjiwo;</w:t>
      </w:r>
    </w:p>
    <w:p>
      <w:pPr>
        <w:pStyle w:val="5"/>
        <w:numPr>
          <w:ilvl w:val="0"/>
          <w:numId w:val="3"/>
        </w:numPr>
        <w:ind w:left="426" w:hanging="426"/>
        <w:rPr>
          <w:rFonts w:ascii="Bookman Old Style" w:hAnsi="Bookman Old Style"/>
          <w:lang w:val="da-DK"/>
        </w:rPr>
      </w:pPr>
      <w:r>
        <w:rPr>
          <w:rFonts w:ascii="Bookman Old Style" w:hAnsi="Bookman Old Style"/>
          <w:lang w:val="da-DK"/>
        </w:rPr>
        <w:t>Yang bersangkutan;</w:t>
      </w:r>
    </w:p>
    <w:p>
      <w:pPr>
        <w:pStyle w:val="5"/>
        <w:rPr>
          <w:rFonts w:ascii="Bookman Old Style" w:hAnsi="Bookman Old Style"/>
          <w:lang w:val="da-DK"/>
        </w:rPr>
      </w:pPr>
      <w:r>
        <w:rPr>
          <w:rFonts w:ascii="Bookman Old Style" w:hAnsi="Bookman Old Style"/>
          <w:lang w:val="da-DK"/>
        </w:rPr>
        <w:t xml:space="preserve">       untuk diketahui dan dipergunakan sebagaimana mestinya.</w:t>
      </w:r>
    </w:p>
    <w:p>
      <w:pPr>
        <w:pStyle w:val="5"/>
        <w:rPr>
          <w:rFonts w:ascii="Bookman Old Style" w:hAnsi="Bookman Old Style"/>
          <w:lang w:val="da-DK"/>
        </w:rPr>
      </w:pP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ind w:left="426" w:hanging="426"/>
        <w:rPr>
          <w:rFonts w:ascii="Bookman Old Style" w:hAnsi="Bookman Old Style"/>
          <w:lang w:val="da-DK"/>
        </w:rPr>
      </w:pPr>
    </w:p>
    <w:p>
      <w:pPr>
        <w:pStyle w:val="5"/>
        <w:ind w:left="426" w:hanging="426"/>
        <w:rPr>
          <w:rFonts w:ascii="Bookman Old Style" w:hAnsi="Bookman Old Style"/>
          <w:lang w:val="da-DK"/>
        </w:rPr>
      </w:pPr>
    </w:p>
    <w:p>
      <w:pPr>
        <w:pStyle w:val="5"/>
        <w:ind w:left="426" w:hanging="426"/>
        <w:rPr>
          <w:rFonts w:ascii="Bookman Old Style" w:hAnsi="Bookman Old Style"/>
          <w:lang w:val="da-DK"/>
        </w:rPr>
      </w:pPr>
    </w:p>
    <w:p>
      <w:pPr>
        <w:pStyle w:val="5"/>
        <w:rPr>
          <w:rFonts w:ascii="Bookman Old Style" w:hAnsi="Bookman Old Style"/>
          <w:lang w:val="da-DK"/>
        </w:rPr>
      </w:pPr>
    </w:p>
    <w:p>
      <w:pPr>
        <w:pStyle w:val="5"/>
        <w:jc w:val="center"/>
        <w:rPr>
          <w:rFonts w:ascii="Bookman Old Style" w:hAnsi="Bookman Old Style"/>
          <w:b/>
          <w:bCs/>
        </w:rPr>
      </w:pPr>
      <w:r>
        <w:rPr>
          <w:rFonts w:ascii="Bookman Old Style" w:hAnsi="Bookman Old Style"/>
          <w:b/>
          <w:bCs/>
        </w:rPr>
        <w:t>PETIKAN</w:t>
      </w:r>
    </w:p>
    <w:p>
      <w:pPr>
        <w:pStyle w:val="5"/>
        <w:jc w:val="center"/>
        <w:rPr>
          <w:rFonts w:ascii="Bookman Old Style" w:hAnsi="Bookman Old Style"/>
          <w:b/>
          <w:bCs/>
        </w:rPr>
      </w:pPr>
      <w:r>
        <w:rPr>
          <w:rFonts w:ascii="Bookman Old Style" w:hAnsi="Bookman Old Style"/>
          <w:b/>
          <w:bCs/>
        </w:rPr>
        <w:t>KEPUTUSAN LURAH DESA BANGUNJIWO</w:t>
      </w:r>
    </w:p>
    <w:p>
      <w:pPr>
        <w:pStyle w:val="5"/>
        <w:jc w:val="center"/>
        <w:rPr>
          <w:rFonts w:ascii="Bookman Old Style" w:hAnsi="Bookman Old Style"/>
          <w:b/>
          <w:bCs/>
        </w:rPr>
      </w:pPr>
      <w:r>
        <w:rPr>
          <w:rFonts w:ascii="Bookman Old Style" w:hAnsi="Bookman Old Style"/>
          <w:b/>
          <w:bCs/>
        </w:rPr>
        <w:t>KECAMATAN KASIHAN KABUPATEN BANTUL</w:t>
      </w:r>
    </w:p>
    <w:p>
      <w:pPr>
        <w:pStyle w:val="5"/>
        <w:jc w:val="center"/>
        <w:rPr>
          <w:rFonts w:ascii="Bookman Old Style" w:hAnsi="Bookman Old Style"/>
          <w:b/>
          <w:bCs/>
        </w:rPr>
      </w:pPr>
      <w:r>
        <w:rPr>
          <w:rFonts w:ascii="Bookman Old Style" w:hAnsi="Bookman Old Style"/>
          <w:b/>
          <w:bCs/>
        </w:rPr>
        <w:t>NOMOR  36  TAHUN   2019</w:t>
      </w:r>
    </w:p>
    <w:p>
      <w:pPr>
        <w:pStyle w:val="5"/>
        <w:jc w:val="center"/>
        <w:rPr>
          <w:rFonts w:ascii="Bookman Old Style" w:hAnsi="Bookman Old Style"/>
          <w:b/>
          <w:bCs/>
        </w:rPr>
      </w:pPr>
    </w:p>
    <w:p>
      <w:pPr>
        <w:pStyle w:val="5"/>
        <w:jc w:val="center"/>
        <w:rPr>
          <w:rFonts w:ascii="Bookman Old Style" w:hAnsi="Bookman Old Style"/>
          <w:b/>
          <w:bCs/>
        </w:rPr>
      </w:pPr>
      <w:r>
        <w:rPr>
          <w:rFonts w:ascii="Bookman Old Style" w:hAnsi="Bookman Old Style"/>
          <w:b/>
          <w:bCs/>
        </w:rPr>
        <w:t>LURAH  DESA  BANGUNJIWO,</w:t>
      </w:r>
    </w:p>
    <w:p>
      <w:pPr>
        <w:pStyle w:val="5"/>
        <w:jc w:val="center"/>
        <w:rPr>
          <w:rFonts w:ascii="Bookman Old Style" w:hAnsi="Bookman Old Style"/>
          <w:b/>
          <w:bCs/>
        </w:rPr>
      </w:pPr>
    </w:p>
    <w:p>
      <w:pPr>
        <w:pStyle w:val="5"/>
        <w:ind w:firstLine="720"/>
        <w:rPr>
          <w:rFonts w:ascii="Bookman Old Style" w:hAnsi="Bookman Old Style"/>
          <w:lang w:val="da-DK"/>
        </w:rPr>
      </w:pPr>
      <w:r>
        <w:rPr>
          <w:rFonts w:ascii="Bookman Old Style" w:hAnsi="Bookman Old Style"/>
          <w:lang w:val="da-DK"/>
        </w:rPr>
        <w:t xml:space="preserve">                            Menimbang</w:t>
      </w:r>
      <w:r>
        <w:rPr>
          <w:rFonts w:ascii="Bookman Old Style" w:hAnsi="Bookman Old Style"/>
          <w:lang w:val="da-DK"/>
        </w:rPr>
        <w:tab/>
      </w:r>
      <w:r>
        <w:rPr>
          <w:rFonts w:ascii="Bookman Old Style" w:hAnsi="Bookman Old Style"/>
          <w:lang w:val="da-DK"/>
        </w:rPr>
        <w:t xml:space="preserve">       : dan seterusnya</w:t>
      </w:r>
    </w:p>
    <w:p>
      <w:pPr>
        <w:pStyle w:val="5"/>
        <w:rPr>
          <w:rFonts w:ascii="Bookman Old Style" w:hAnsi="Bookman Old Style"/>
          <w:lang w:val="da-DK"/>
        </w:rPr>
      </w:pPr>
      <w:r>
        <w:rPr>
          <w:rFonts w:ascii="Bookman Old Style" w:hAnsi="Bookman Old Style"/>
          <w:lang w:val="da-DK"/>
        </w:rPr>
        <w:t xml:space="preserve">                                     Mengingat</w:t>
      </w:r>
      <w:r>
        <w:rPr>
          <w:rFonts w:ascii="Bookman Old Style" w:hAnsi="Bookman Old Style"/>
          <w:lang w:val="da-DK"/>
        </w:rPr>
        <w:tab/>
      </w:r>
      <w:r>
        <w:rPr>
          <w:rFonts w:ascii="Bookman Old Style" w:hAnsi="Bookman Old Style"/>
          <w:lang w:val="da-DK"/>
        </w:rPr>
        <w:t xml:space="preserve">       : dan seterusnya</w:t>
      </w:r>
    </w:p>
    <w:p>
      <w:pPr>
        <w:pStyle w:val="5"/>
        <w:tabs>
          <w:tab w:val="left" w:pos="3119"/>
        </w:tabs>
        <w:rPr>
          <w:rFonts w:ascii="Bookman Old Style" w:hAnsi="Bookman Old Style"/>
          <w:lang w:val="da-DK"/>
        </w:rPr>
      </w:pPr>
      <w:r>
        <w:rPr>
          <w:rFonts w:ascii="Bookman Old Style" w:hAnsi="Bookman Old Style"/>
          <w:lang w:val="da-DK"/>
        </w:rPr>
        <w:t xml:space="preserve">                                     Memperhatikan  : dan seterusnya</w:t>
      </w:r>
    </w:p>
    <w:p>
      <w:pPr>
        <w:pStyle w:val="5"/>
        <w:rPr>
          <w:rFonts w:ascii="Bookman Old Style" w:hAnsi="Bookman Old Style"/>
          <w:sz w:val="10"/>
          <w:szCs w:val="10"/>
          <w:lang w:val="da-DK"/>
        </w:rPr>
      </w:pPr>
    </w:p>
    <w:p>
      <w:pPr>
        <w:pStyle w:val="5"/>
        <w:rPr>
          <w:rFonts w:ascii="Bookman Old Style" w:hAnsi="Bookman Old Style"/>
          <w:sz w:val="10"/>
          <w:szCs w:val="10"/>
          <w:lang w:val="da-DK"/>
        </w:rPr>
      </w:pPr>
    </w:p>
    <w:p>
      <w:pPr>
        <w:pStyle w:val="5"/>
        <w:jc w:val="center"/>
        <w:rPr>
          <w:rFonts w:ascii="Bookman Old Style" w:hAnsi="Bookman Old Style"/>
          <w:b/>
          <w:bCs/>
          <w:lang w:val="da-DK"/>
        </w:rPr>
      </w:pPr>
      <w:r>
        <w:rPr>
          <w:rFonts w:ascii="Bookman Old Style" w:hAnsi="Bookman Old Style"/>
          <w:b/>
          <w:bCs/>
          <w:lang w:val="da-DK"/>
        </w:rPr>
        <w:t>MEMUTUSKAN :</w:t>
      </w:r>
    </w:p>
    <w:p>
      <w:pPr>
        <w:pStyle w:val="5"/>
        <w:rPr>
          <w:rFonts w:ascii="Bookman Old Style" w:hAnsi="Bookman Old Style"/>
          <w:lang w:val="da-DK"/>
        </w:rPr>
      </w:pPr>
      <w:r>
        <w:rPr>
          <w:rFonts w:ascii="Bookman Old Style" w:hAnsi="Bookman Old Style"/>
          <w:lang w:val="da-DK"/>
        </w:rPr>
        <w:t>Menetapkan</w:t>
      </w:r>
      <w:r>
        <w:rPr>
          <w:rFonts w:ascii="Bookman Old Style" w:hAnsi="Bookman Old Style"/>
          <w:lang w:val="da-DK"/>
        </w:rPr>
        <w:tab/>
      </w:r>
      <w:r>
        <w:rPr>
          <w:rFonts w:ascii="Bookman Old Style" w:hAnsi="Bookman Old Style"/>
          <w:lang w:val="da-DK"/>
        </w:rPr>
        <w:t>:</w:t>
      </w:r>
    </w:p>
    <w:p>
      <w:pPr>
        <w:pStyle w:val="5"/>
        <w:rPr>
          <w:rFonts w:ascii="Bookman Old Style" w:hAnsi="Bookman Old Style"/>
          <w:sz w:val="10"/>
          <w:szCs w:val="10"/>
          <w:lang w:val="da-DK"/>
        </w:rPr>
      </w:pPr>
    </w:p>
    <w:p>
      <w:pPr>
        <w:pStyle w:val="5"/>
        <w:tabs>
          <w:tab w:val="left" w:pos="1418"/>
          <w:tab w:val="left" w:pos="1560"/>
        </w:tabs>
        <w:ind w:left="1843" w:hanging="1843"/>
        <w:jc w:val="both"/>
        <w:rPr>
          <w:rFonts w:ascii="Bookman Old Style" w:hAnsi="Bookman Old Style"/>
          <w:lang w:val="da-DK"/>
        </w:rPr>
      </w:pPr>
      <w:r>
        <w:rPr>
          <w:rFonts w:ascii="Bookman Old Style" w:hAnsi="Bookman Old Style"/>
          <w:b/>
          <w:bCs/>
          <w:lang w:val="da-DK"/>
        </w:rPr>
        <w:t>KESATU</w:t>
      </w:r>
      <w:r>
        <w:rPr>
          <w:rFonts w:ascii="Bookman Old Style" w:hAnsi="Bookman Old Style"/>
          <w:b/>
          <w:bCs/>
          <w:lang w:val="da-DK"/>
        </w:rPr>
        <w:tab/>
      </w:r>
      <w:r>
        <w:rPr>
          <w:rFonts w:ascii="Bookman Old Style" w:hAnsi="Bookman Old Style"/>
          <w:lang w:val="da-DK"/>
        </w:rPr>
        <w:tab/>
      </w:r>
      <w:r>
        <w:rPr>
          <w:rFonts w:ascii="Bookman Old Style" w:hAnsi="Bookman Old Style"/>
          <w:lang w:val="da-DK"/>
        </w:rPr>
        <w:t xml:space="preserve">: </w:t>
      </w:r>
      <w:r>
        <w:rPr>
          <w:rFonts w:ascii="Bookman Old Style" w:hAnsi="Bookman Old Style"/>
          <w:lang w:val="da-DK"/>
        </w:rPr>
        <w:tab/>
      </w:r>
      <w:r>
        <w:rPr>
          <w:rFonts w:ascii="Bookman Old Style" w:hAnsi="Bookman Old Style"/>
          <w:lang w:val="da-DK"/>
        </w:rPr>
        <w:t>Mengangkat yang namanya tersebut dalam lajur 2, menjalankan tugas sebagai dalam lajur 4, dan diberikan penghasilan tetap sebagaimana tersebut dalam lajur 5, tanggal mulai tugas pada lajur 6 dan berakhir masa kerjanya sebagaimana tersebut dalam lajur 7 Keputusan ini.</w:t>
      </w:r>
    </w:p>
    <w:p>
      <w:pPr>
        <w:pStyle w:val="5"/>
        <w:rPr>
          <w:rFonts w:ascii="Bookman Old Style" w:hAnsi="Bookman Old Style"/>
          <w:sz w:val="10"/>
          <w:szCs w:val="10"/>
          <w:lang w:val="da-DK"/>
        </w:rPr>
      </w:pPr>
      <w:r>
        <w:rPr>
          <w:rFonts w:ascii="Bookman Old Style" w:hAnsi="Bookman Old Style"/>
          <w:lang w:val="da-DK"/>
        </w:rPr>
        <w:tab/>
      </w:r>
      <w:r>
        <w:rPr>
          <w:rFonts w:ascii="Bookman Old Style" w:hAnsi="Bookman Old Style"/>
          <w:lang w:val="da-DK"/>
        </w:rPr>
        <w:tab/>
      </w:r>
    </w:p>
    <w:tbl>
      <w:tblPr>
        <w:tblStyle w:val="7"/>
        <w:tblW w:w="7560" w:type="dxa"/>
        <w:tblInd w:w="19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2880"/>
        <w:gridCol w:w="4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1.</w:t>
            </w:r>
          </w:p>
        </w:tc>
        <w:tc>
          <w:tcPr>
            <w:tcW w:w="2880" w:type="dxa"/>
          </w:tcPr>
          <w:p>
            <w:pPr>
              <w:pStyle w:val="5"/>
              <w:rPr>
                <w:rFonts w:ascii="Bookman Old Style" w:hAnsi="Bookman Old Style"/>
              </w:rPr>
            </w:pPr>
            <w:r>
              <w:rPr>
                <w:rFonts w:ascii="Bookman Old Style" w:hAnsi="Bookman Old Style"/>
              </w:rPr>
              <w:t>Nomor</w:t>
            </w:r>
          </w:p>
        </w:tc>
        <w:tc>
          <w:tcPr>
            <w:tcW w:w="4230" w:type="dxa"/>
          </w:tcPr>
          <w:p>
            <w:pPr>
              <w:pStyle w:val="5"/>
              <w:rPr>
                <w:rFonts w:ascii="Bookman Old Style" w:hAnsi="Bookman Old Style"/>
              </w:rPr>
            </w:pPr>
            <w:r>
              <w:rPr>
                <w:rFonts w:ascii="Bookman Old Style" w:hAnsi="Bookman Old Style"/>
              </w:rPr>
              <w:t>36 TAHUN 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2.</w:t>
            </w:r>
          </w:p>
          <w:p>
            <w:pPr>
              <w:pStyle w:val="5"/>
              <w:jc w:val="center"/>
              <w:rPr>
                <w:rFonts w:ascii="Bookman Old Style" w:hAnsi="Bookman Old Style"/>
              </w:rPr>
            </w:pPr>
          </w:p>
        </w:tc>
        <w:tc>
          <w:tcPr>
            <w:tcW w:w="2880" w:type="dxa"/>
          </w:tcPr>
          <w:p>
            <w:pPr>
              <w:pStyle w:val="5"/>
              <w:rPr>
                <w:rFonts w:ascii="Bookman Old Style" w:hAnsi="Bookman Old Style"/>
              </w:rPr>
            </w:pPr>
            <w:r>
              <w:rPr>
                <w:rFonts w:ascii="Bookman Old Style" w:hAnsi="Bookman Old Style"/>
              </w:rPr>
              <w:t>Nama</w:t>
            </w:r>
          </w:p>
          <w:p>
            <w:pPr>
              <w:pStyle w:val="5"/>
              <w:rPr>
                <w:rFonts w:ascii="Bookman Old Style" w:hAnsi="Bookman Old Style"/>
              </w:rPr>
            </w:pPr>
            <w:r>
              <w:rPr>
                <w:rFonts w:ascii="Bookman Old Style" w:hAnsi="Bookman Old Style"/>
              </w:rPr>
              <w:t>Pendidikan</w:t>
            </w:r>
          </w:p>
          <w:p>
            <w:pPr>
              <w:pStyle w:val="5"/>
              <w:rPr>
                <w:rFonts w:ascii="Bookman Old Style" w:hAnsi="Bookman Old Style"/>
              </w:rPr>
            </w:pPr>
            <w:r>
              <w:rPr>
                <w:rFonts w:ascii="Bookman Old Style" w:hAnsi="Bookman Old Style"/>
              </w:rPr>
              <w:t>Alamat</w:t>
            </w:r>
          </w:p>
        </w:tc>
        <w:tc>
          <w:tcPr>
            <w:tcW w:w="4230" w:type="dxa"/>
          </w:tcPr>
          <w:p>
            <w:pPr>
              <w:pStyle w:val="5"/>
              <w:jc w:val="both"/>
              <w:rPr>
                <w:rFonts w:ascii="Bookman Old Style" w:hAnsi="Bookman Old Style"/>
              </w:rPr>
            </w:pPr>
            <w:r>
              <w:rPr>
                <w:rFonts w:ascii="Bookman Old Style" w:hAnsi="Bookman Old Style"/>
              </w:rPr>
              <w:t>SUGIYO</w:t>
            </w:r>
          </w:p>
          <w:p>
            <w:pPr>
              <w:pStyle w:val="5"/>
              <w:jc w:val="both"/>
              <w:rPr>
                <w:rFonts w:ascii="Bookman Old Style" w:hAnsi="Bookman Old Style"/>
              </w:rPr>
            </w:pPr>
            <w:r>
              <w:rPr>
                <w:rFonts w:ascii="Bookman Old Style" w:hAnsi="Bookman Old Style"/>
              </w:rPr>
              <w:t>SMP</w:t>
            </w:r>
          </w:p>
          <w:p>
            <w:pPr>
              <w:pStyle w:val="5"/>
              <w:jc w:val="both"/>
              <w:rPr>
                <w:rFonts w:ascii="Bookman Old Style" w:hAnsi="Bookman Old Style"/>
              </w:rPr>
            </w:pPr>
            <w:r>
              <w:rPr>
                <w:rFonts w:ascii="Bookman Old Style" w:hAnsi="Bookman Old Style"/>
              </w:rPr>
              <w:t>Kalibatok RT 07 DK X Kalirandu  Bangunjiwo Kasihan Bantul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3.</w:t>
            </w:r>
          </w:p>
        </w:tc>
        <w:tc>
          <w:tcPr>
            <w:tcW w:w="2880" w:type="dxa"/>
          </w:tcPr>
          <w:p>
            <w:pPr>
              <w:pStyle w:val="5"/>
              <w:rPr>
                <w:rFonts w:ascii="Bookman Old Style" w:hAnsi="Bookman Old Style"/>
              </w:rPr>
            </w:pPr>
            <w:r>
              <w:rPr>
                <w:rFonts w:ascii="Bookman Old Style" w:hAnsi="Bookman Old Style"/>
              </w:rPr>
              <w:t>Tempat, Tanggal lahir</w:t>
            </w:r>
          </w:p>
        </w:tc>
        <w:tc>
          <w:tcPr>
            <w:tcW w:w="4230" w:type="dxa"/>
          </w:tcPr>
          <w:p>
            <w:pPr>
              <w:pStyle w:val="5"/>
              <w:rPr>
                <w:rFonts w:ascii="Bookman Old Style" w:hAnsi="Bookman Old Style"/>
              </w:rPr>
            </w:pPr>
            <w:r>
              <w:rPr>
                <w:rFonts w:ascii="Bookman Old Style" w:hAnsi="Bookman Old Style"/>
              </w:rPr>
              <w:t>Bantul, 15-05-1959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4.</w:t>
            </w:r>
          </w:p>
        </w:tc>
        <w:tc>
          <w:tcPr>
            <w:tcW w:w="2880" w:type="dxa"/>
          </w:tcPr>
          <w:p>
            <w:pPr>
              <w:pStyle w:val="5"/>
              <w:rPr>
                <w:rFonts w:ascii="Bookman Old Style" w:hAnsi="Bookman Old Style"/>
              </w:rPr>
            </w:pPr>
            <w:r>
              <w:rPr>
                <w:rFonts w:ascii="Bookman Old Style" w:hAnsi="Bookman Old Style"/>
              </w:rPr>
              <w:t>Sebagai</w:t>
            </w:r>
          </w:p>
        </w:tc>
        <w:tc>
          <w:tcPr>
            <w:tcW w:w="4230" w:type="dxa"/>
          </w:tcPr>
          <w:p>
            <w:pPr>
              <w:pStyle w:val="5"/>
              <w:rPr>
                <w:rFonts w:ascii="Bookman Old Style" w:hAnsi="Bookman Old Style"/>
              </w:rPr>
            </w:pPr>
            <w:r>
              <w:rPr>
                <w:rFonts w:ascii="Bookman Old Style" w:hAnsi="Bookman Old Style"/>
              </w:rPr>
              <w:t>Tenaga Honorer Jaga Malam di Lingkungan Kantor Pemerintah Desa Bangunjiwo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 xml:space="preserve">5. </w:t>
            </w:r>
          </w:p>
        </w:tc>
        <w:tc>
          <w:tcPr>
            <w:tcW w:w="2880" w:type="dxa"/>
          </w:tcPr>
          <w:p>
            <w:pPr>
              <w:pStyle w:val="5"/>
              <w:rPr>
                <w:rFonts w:ascii="Bookman Old Style" w:hAnsi="Bookman Old Style"/>
              </w:rPr>
            </w:pPr>
            <w:r>
              <w:rPr>
                <w:rFonts w:ascii="Bookman Old Style" w:hAnsi="Bookman Old Style"/>
              </w:rPr>
              <w:t>Honorarium</w:t>
            </w:r>
          </w:p>
        </w:tc>
        <w:tc>
          <w:tcPr>
            <w:tcW w:w="4230" w:type="dxa"/>
          </w:tcPr>
          <w:p>
            <w:pPr>
              <w:pStyle w:val="5"/>
              <w:rPr>
                <w:rFonts w:ascii="Bookman Old Style" w:hAnsi="Bookman Old Style"/>
              </w:rPr>
            </w:pPr>
            <w:r>
              <w:rPr>
                <w:rFonts w:ascii="Bookman Old Style" w:hAnsi="Bookman Old Style"/>
              </w:rPr>
              <w:t>Sesuai kemampuan Desa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6.</w:t>
            </w:r>
          </w:p>
        </w:tc>
        <w:tc>
          <w:tcPr>
            <w:tcW w:w="2880" w:type="dxa"/>
          </w:tcPr>
          <w:p>
            <w:pPr>
              <w:pStyle w:val="5"/>
              <w:rPr>
                <w:rFonts w:ascii="Bookman Old Style" w:hAnsi="Bookman Old Style"/>
              </w:rPr>
            </w:pPr>
            <w:r>
              <w:rPr>
                <w:rFonts w:ascii="Bookman Old Style" w:hAnsi="Bookman Old Style"/>
              </w:rPr>
              <w:t>Mulai masa kerja</w:t>
            </w:r>
          </w:p>
        </w:tc>
        <w:tc>
          <w:tcPr>
            <w:tcW w:w="4230" w:type="dxa"/>
          </w:tcPr>
          <w:p>
            <w:pPr>
              <w:pStyle w:val="5"/>
              <w:jc w:val="both"/>
              <w:rPr>
                <w:rFonts w:ascii="Bookman Old Style" w:hAnsi="Bookman Old Style"/>
              </w:rPr>
            </w:pPr>
            <w:r>
              <w:rPr>
                <w:rFonts w:ascii="Bookman Old Style" w:hAnsi="Bookman Old Style"/>
              </w:rPr>
              <w:t>1 Januari 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tcPr>
          <w:p>
            <w:pPr>
              <w:pStyle w:val="5"/>
              <w:jc w:val="center"/>
              <w:rPr>
                <w:rFonts w:ascii="Bookman Old Style" w:hAnsi="Bookman Old Style"/>
              </w:rPr>
            </w:pPr>
            <w:r>
              <w:rPr>
                <w:rFonts w:ascii="Bookman Old Style" w:hAnsi="Bookman Old Style"/>
              </w:rPr>
              <w:t>7.</w:t>
            </w:r>
          </w:p>
        </w:tc>
        <w:tc>
          <w:tcPr>
            <w:tcW w:w="2880" w:type="dxa"/>
          </w:tcPr>
          <w:p>
            <w:pPr>
              <w:pStyle w:val="5"/>
              <w:rPr>
                <w:rFonts w:ascii="Bookman Old Style" w:hAnsi="Bookman Old Style"/>
              </w:rPr>
            </w:pPr>
            <w:r>
              <w:rPr>
                <w:rFonts w:ascii="Bookman Old Style" w:hAnsi="Bookman Old Style"/>
              </w:rPr>
              <w:t>Akhir masa kerja</w:t>
            </w:r>
          </w:p>
        </w:tc>
        <w:tc>
          <w:tcPr>
            <w:tcW w:w="4230" w:type="dxa"/>
          </w:tcPr>
          <w:p>
            <w:pPr>
              <w:pStyle w:val="5"/>
              <w:rPr>
                <w:rFonts w:ascii="Bookman Old Style" w:hAnsi="Bookman Old Style"/>
              </w:rPr>
            </w:pPr>
            <w:r>
              <w:rPr>
                <w:rFonts w:ascii="Bookman Old Style" w:hAnsi="Bookman Old Style"/>
              </w:rPr>
              <w:t>31 Desember 2020</w:t>
            </w:r>
          </w:p>
        </w:tc>
      </w:tr>
    </w:tbl>
    <w:p>
      <w:pPr>
        <w:pStyle w:val="5"/>
        <w:rPr>
          <w:rFonts w:ascii="Bookman Old Style" w:hAnsi="Bookman Old Style"/>
        </w:rPr>
      </w:pPr>
    </w:p>
    <w:p>
      <w:pPr>
        <w:pStyle w:val="5"/>
        <w:tabs>
          <w:tab w:val="left" w:pos="1276"/>
          <w:tab w:val="left" w:pos="1560"/>
        </w:tabs>
        <w:ind w:left="1843" w:hanging="1843"/>
        <w:jc w:val="both"/>
        <w:rPr>
          <w:rFonts w:ascii="Bookman Old Style" w:hAnsi="Bookman Old Style"/>
        </w:rPr>
      </w:pPr>
      <w:r>
        <w:rPr>
          <w:rFonts w:ascii="Bookman Old Style" w:hAnsi="Bookman Old Style"/>
          <w:b/>
          <w:bCs/>
        </w:rPr>
        <w:t>KEDUA</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w:t>
      </w:r>
      <w:r>
        <w:rPr>
          <w:rFonts w:ascii="Bookman Old Style" w:hAnsi="Bookman Old Style"/>
        </w:rPr>
        <w:tab/>
      </w:r>
      <w:r>
        <w:rPr>
          <w:rFonts w:ascii="Bookman Old Style" w:hAnsi="Bookman Old Style"/>
        </w:rPr>
        <w:t>Keputusan ini  berlaku  terhitung mulai tanggal ditetapkan;</w:t>
      </w:r>
    </w:p>
    <w:p>
      <w:pPr>
        <w:pStyle w:val="5"/>
        <w:rPr>
          <w:rFonts w:ascii="Bookman Old Style" w:hAnsi="Bookman Old Style"/>
          <w:sz w:val="10"/>
          <w:szCs w:val="10"/>
        </w:rPr>
      </w:pPr>
    </w:p>
    <w:p>
      <w:pPr>
        <w:pStyle w:val="5"/>
        <w:tabs>
          <w:tab w:val="left" w:pos="1276"/>
          <w:tab w:val="left" w:pos="1418"/>
          <w:tab w:val="left" w:pos="1560"/>
        </w:tabs>
        <w:ind w:left="1843" w:hanging="1843"/>
        <w:jc w:val="both"/>
        <w:rPr>
          <w:rFonts w:ascii="Bookman Old Style" w:hAnsi="Bookman Old Style"/>
        </w:rPr>
      </w:pPr>
      <w:r>
        <w:rPr>
          <w:rFonts w:ascii="Bookman Old Style" w:hAnsi="Bookman Old Style"/>
          <w:b/>
          <w:bCs/>
        </w:rPr>
        <w:t>KETIGA</w:t>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Apabila dikemudian hari ternyata terdapat  kekeliruan  dalam Keputusan ini akan diubah dan diperbaiki sebagaimana mestinya;</w:t>
      </w:r>
    </w:p>
    <w:p>
      <w:pPr>
        <w:pStyle w:val="5"/>
        <w:jc w:val="both"/>
        <w:rPr>
          <w:rFonts w:ascii="Bookman Old Style" w:hAnsi="Bookman Old Style"/>
          <w:sz w:val="10"/>
          <w:szCs w:val="10"/>
        </w:rPr>
      </w:pPr>
    </w:p>
    <w:p>
      <w:pPr>
        <w:pStyle w:val="5"/>
        <w:tabs>
          <w:tab w:val="left" w:pos="1560"/>
        </w:tabs>
        <w:ind w:left="1843" w:hanging="1843"/>
        <w:jc w:val="both"/>
        <w:rPr>
          <w:rFonts w:ascii="Bookman Old Style" w:hAnsi="Bookman Old Style"/>
        </w:rPr>
      </w:pPr>
      <w:r>
        <w:rPr>
          <w:rFonts w:ascii="Bookman Old Style" w:hAnsi="Bookman Old Style"/>
          <w:b/>
          <w:bCs/>
        </w:rPr>
        <w:t>KEEMPAT</w:t>
      </w:r>
      <w:r>
        <w:rPr>
          <w:rFonts w:ascii="Bookman Old Style" w:hAnsi="Bookman Old Style"/>
        </w:rPr>
        <w:tab/>
      </w:r>
      <w:r>
        <w:rPr>
          <w:rFonts w:ascii="Bookman Old Style" w:hAnsi="Bookman Old Style"/>
        </w:rPr>
        <w:t xml:space="preserve">:  </w:t>
      </w:r>
      <w:r>
        <w:rPr>
          <w:rFonts w:ascii="Bookman Old Style" w:hAnsi="Bookman Old Style"/>
        </w:rPr>
        <w:tab/>
      </w:r>
      <w:r>
        <w:rPr>
          <w:rFonts w:ascii="Bookman Old Style" w:hAnsi="Bookman Old Style"/>
        </w:rPr>
        <w:t>Petikan Keputusan ini diberikan kepada yang bersangkutan untuk diketahui dan dipergunakan sebagaimana mestinya.</w:t>
      </w:r>
    </w:p>
    <w:p>
      <w:pPr>
        <w:pStyle w:val="5"/>
        <w:rPr>
          <w:rFonts w:ascii="Bookman Old Style" w:hAnsi="Bookman Old Style"/>
        </w:rPr>
      </w:pPr>
    </w:p>
    <w:p>
      <w:pPr>
        <w:pStyle w:val="5"/>
        <w:ind w:left="5040"/>
        <w:rPr>
          <w:rFonts w:ascii="Bookman Old Style" w:hAnsi="Bookman Old Style"/>
        </w:rPr>
      </w:pPr>
      <w:r>
        <w:rPr>
          <w:rFonts w:ascii="Bookman Old Style" w:hAnsi="Bookman Old Style"/>
        </w:rPr>
        <w:t xml:space="preserve"> Ditetapkan di    Bangunjiwo</w:t>
      </w:r>
    </w:p>
    <w:p>
      <w:pPr>
        <w:pStyle w:val="5"/>
        <w:ind w:left="5040"/>
        <w:rPr>
          <w:rFonts w:ascii="Bookman Old Style" w:hAnsi="Bookman Old Style"/>
        </w:rPr>
      </w:pPr>
      <w:r>
        <w:rPr>
          <w:rFonts w:ascii="Bookman Old Style" w:hAnsi="Bookman Old Style"/>
        </w:rPr>
        <w:t xml:space="preserve"> Pada tanggal     31 Desember 2019</w:t>
      </w:r>
    </w:p>
    <w:p>
      <w:pPr>
        <w:pStyle w:val="5"/>
        <w:ind w:left="5040"/>
        <w:rPr>
          <w:rFonts w:ascii="Bookman Old Style" w:hAnsi="Bookman Old Style"/>
          <w:sz w:val="10"/>
          <w:szCs w:val="10"/>
        </w:rPr>
      </w:pPr>
    </w:p>
    <w:p>
      <w:pPr>
        <w:pStyle w:val="5"/>
        <w:rPr>
          <w:rFonts w:ascii="Bookman Old Style" w:hAnsi="Bookman Old Style"/>
        </w:rPr>
      </w:pP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ab/>
      </w:r>
      <w:r>
        <w:rPr>
          <w:rFonts w:ascii="Bookman Old Style" w:hAnsi="Bookman Old Style"/>
        </w:rPr>
        <w:t xml:space="preserve">      Lurah Desa Bangunjiwo,</w:t>
      </w:r>
    </w:p>
    <w:p>
      <w:pPr>
        <w:pStyle w:val="5"/>
        <w:rPr>
          <w:rFonts w:ascii="Bookman Old Style" w:hAnsi="Bookman Old Style"/>
        </w:rPr>
      </w:pPr>
      <w:r>
        <w:rPr>
          <w:rFonts w:ascii="Bookman Old Style" w:hAnsi="Bookman Old Style"/>
        </w:rPr>
        <w:t xml:space="preserve"> </w:t>
      </w:r>
    </w:p>
    <w:p>
      <w:pPr>
        <w:pStyle w:val="5"/>
        <w:rPr>
          <w:rFonts w:ascii="Bookman Old Style" w:hAnsi="Bookman Old Style"/>
        </w:rPr>
      </w:pPr>
    </w:p>
    <w:p>
      <w:pPr>
        <w:pStyle w:val="5"/>
        <w:rPr>
          <w:rFonts w:ascii="Bookman Old Style" w:hAnsi="Bookman Old Style"/>
        </w:rPr>
      </w:pPr>
    </w:p>
    <w:p>
      <w:pPr>
        <w:pStyle w:val="5"/>
        <w:rPr>
          <w:rFonts w:ascii="Bookman Old Style" w:hAnsi="Bookman Old Style"/>
        </w:rPr>
      </w:pPr>
    </w:p>
    <w:p>
      <w:pPr>
        <w:pStyle w:val="5"/>
        <w:ind w:left="5040"/>
        <w:rPr>
          <w:rFonts w:ascii="Bookman Old Style" w:hAnsi="Bookman Old Style"/>
          <w:b/>
        </w:rPr>
      </w:pPr>
      <w:r>
        <w:rPr>
          <w:rFonts w:ascii="Bookman Old Style" w:hAnsi="Bookman Old Style"/>
          <w:b/>
        </w:rPr>
        <w:t xml:space="preserve">               WIJI HARINI</w:t>
      </w:r>
    </w:p>
    <w:p>
      <w:pPr>
        <w:pStyle w:val="5"/>
        <w:ind w:left="5040"/>
        <w:rPr>
          <w:rFonts w:ascii="Bookman Old Style" w:hAnsi="Bookman Old Style"/>
        </w:rPr>
      </w:pPr>
    </w:p>
    <w:p>
      <w:pPr>
        <w:rPr>
          <w:rFonts w:ascii="Bookman Old Style" w:hAnsi="Bookman Old Style"/>
          <w:sz w:val="24"/>
          <w:szCs w:val="24"/>
        </w:rPr>
      </w:pPr>
      <w:r>
        <w:rPr>
          <w:rFonts w:ascii="Bookman Old Style" w:hAnsi="Bookman Old Style"/>
          <w:sz w:val="24"/>
          <w:szCs w:val="24"/>
        </w:rPr>
        <w:t>Kepada Yth :</w:t>
      </w:r>
    </w:p>
    <w:p>
      <w:pPr>
        <w:rPr>
          <w:rFonts w:ascii="Bookman Old Style" w:hAnsi="Bookman Old Style"/>
          <w:sz w:val="24"/>
          <w:szCs w:val="24"/>
        </w:rPr>
      </w:pPr>
      <w:r>
        <w:rPr>
          <w:rFonts w:ascii="Bookman Old Style" w:hAnsi="Bookman Old Style"/>
          <w:sz w:val="24"/>
          <w:szCs w:val="24"/>
        </w:rPr>
        <w:t>Saudara Sugiyo</w:t>
      </w:r>
    </w:p>
    <w:p>
      <w:pPr>
        <w:pStyle w:val="2"/>
        <w:rPr>
          <w:rFonts w:ascii="Bookman Old Style" w:hAnsi="Bookman Old Style"/>
          <w:b/>
          <w:bCs/>
        </w:rPr>
      </w:pPr>
    </w:p>
    <w:p/>
    <w:p/>
    <w:p/>
    <w:p/>
    <w:sectPr>
      <w:pgSz w:w="12242" w:h="20163"/>
      <w:pgMar w:top="576" w:right="1440" w:bottom="1008" w:left="1440" w:header="706" w:footer="706"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auto"/>
    <w:pitch w:val="default"/>
    <w:sig w:usb0="E0002EFF" w:usb1="C000247B" w:usb2="00000009" w:usb3="00000000" w:csb0="200001FF" w:csb1="00000000"/>
  </w:font>
  <w:font w:name="Bookman Old Style">
    <w:panose1 w:val="02050604050505020204"/>
    <w:charset w:val="00"/>
    <w:family w:val="roman"/>
    <w:pitch w:val="default"/>
    <w:sig w:usb0="00000287" w:usb1="00000000" w:usb2="00000000" w:usb3="00000000" w:csb0="2000009F" w:csb1="DFD70000"/>
  </w:font>
  <w:font w:name="Calibri">
    <w:panose1 w:val="020F0502020204030204"/>
    <w:charset w:val="00"/>
    <w:family w:val="auto"/>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70705"/>
    <w:multiLevelType w:val="multilevel"/>
    <w:tmpl w:val="08B7070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F355CB0"/>
    <w:multiLevelType w:val="multilevel"/>
    <w:tmpl w:val="1F355CB0"/>
    <w:lvl w:ilvl="0" w:tentative="0">
      <w:start w:val="2"/>
      <w:numFmt w:val="decimal"/>
      <w:lvlText w:val="%1."/>
      <w:lvlJc w:val="left"/>
      <w:pPr>
        <w:ind w:left="2340" w:hanging="360"/>
      </w:pPr>
      <w:rPr>
        <w:rFonts w:hint="default"/>
      </w:rPr>
    </w:lvl>
    <w:lvl w:ilvl="1" w:tentative="0">
      <w:start w:val="1"/>
      <w:numFmt w:val="lowerLetter"/>
      <w:lvlText w:val="%2."/>
      <w:lvlJc w:val="left"/>
      <w:pPr>
        <w:ind w:left="3060" w:hanging="360"/>
      </w:pPr>
    </w:lvl>
    <w:lvl w:ilvl="2" w:tentative="0">
      <w:start w:val="1"/>
      <w:numFmt w:val="lowerRoman"/>
      <w:lvlText w:val="%3."/>
      <w:lvlJc w:val="right"/>
      <w:pPr>
        <w:ind w:left="3780" w:hanging="180"/>
      </w:pPr>
    </w:lvl>
    <w:lvl w:ilvl="3" w:tentative="0">
      <w:start w:val="1"/>
      <w:numFmt w:val="decimal"/>
      <w:lvlText w:val="%4."/>
      <w:lvlJc w:val="left"/>
      <w:pPr>
        <w:ind w:left="4500" w:hanging="360"/>
      </w:pPr>
    </w:lvl>
    <w:lvl w:ilvl="4" w:tentative="0">
      <w:start w:val="1"/>
      <w:numFmt w:val="lowerLetter"/>
      <w:lvlText w:val="%5."/>
      <w:lvlJc w:val="left"/>
      <w:pPr>
        <w:ind w:left="5220" w:hanging="360"/>
      </w:pPr>
    </w:lvl>
    <w:lvl w:ilvl="5" w:tentative="0">
      <w:start w:val="1"/>
      <w:numFmt w:val="lowerRoman"/>
      <w:lvlText w:val="%6."/>
      <w:lvlJc w:val="right"/>
      <w:pPr>
        <w:ind w:left="5940" w:hanging="180"/>
      </w:pPr>
    </w:lvl>
    <w:lvl w:ilvl="6" w:tentative="0">
      <w:start w:val="1"/>
      <w:numFmt w:val="decimal"/>
      <w:lvlText w:val="%7."/>
      <w:lvlJc w:val="left"/>
      <w:pPr>
        <w:ind w:left="6660" w:hanging="360"/>
      </w:pPr>
    </w:lvl>
    <w:lvl w:ilvl="7" w:tentative="0">
      <w:start w:val="1"/>
      <w:numFmt w:val="lowerLetter"/>
      <w:lvlText w:val="%8."/>
      <w:lvlJc w:val="left"/>
      <w:pPr>
        <w:ind w:left="7380" w:hanging="360"/>
      </w:pPr>
    </w:lvl>
    <w:lvl w:ilvl="8" w:tentative="0">
      <w:start w:val="1"/>
      <w:numFmt w:val="lowerRoman"/>
      <w:lvlText w:val="%9."/>
      <w:lvlJc w:val="right"/>
      <w:pPr>
        <w:ind w:left="8100" w:hanging="180"/>
      </w:pPr>
    </w:lvl>
  </w:abstractNum>
  <w:abstractNum w:abstractNumId="2">
    <w:nsid w:val="1FAE0233"/>
    <w:multiLevelType w:val="multilevel"/>
    <w:tmpl w:val="1FAE0233"/>
    <w:lvl w:ilvl="0" w:tentative="0">
      <w:start w:val="1"/>
      <w:numFmt w:val="lowerLetter"/>
      <w:lvlText w:val="%1."/>
      <w:lvlJc w:val="left"/>
      <w:pPr>
        <w:ind w:left="2340" w:hanging="360"/>
      </w:pPr>
      <w:rPr>
        <w:rFonts w:hint="default"/>
        <w:b w:val="0"/>
      </w:rPr>
    </w:lvl>
    <w:lvl w:ilvl="1" w:tentative="0">
      <w:start w:val="1"/>
      <w:numFmt w:val="lowerLetter"/>
      <w:lvlText w:val="%2."/>
      <w:lvlJc w:val="left"/>
      <w:pPr>
        <w:ind w:left="3060" w:hanging="360"/>
      </w:pPr>
    </w:lvl>
    <w:lvl w:ilvl="2" w:tentative="0">
      <w:start w:val="1"/>
      <w:numFmt w:val="lowerRoman"/>
      <w:lvlText w:val="%3."/>
      <w:lvlJc w:val="right"/>
      <w:pPr>
        <w:ind w:left="3780" w:hanging="180"/>
      </w:pPr>
    </w:lvl>
    <w:lvl w:ilvl="3" w:tentative="0">
      <w:start w:val="1"/>
      <w:numFmt w:val="decimal"/>
      <w:lvlText w:val="%4."/>
      <w:lvlJc w:val="left"/>
      <w:pPr>
        <w:ind w:left="4500" w:hanging="360"/>
      </w:pPr>
    </w:lvl>
    <w:lvl w:ilvl="4" w:tentative="0">
      <w:start w:val="1"/>
      <w:numFmt w:val="lowerLetter"/>
      <w:lvlText w:val="%5."/>
      <w:lvlJc w:val="left"/>
      <w:pPr>
        <w:ind w:left="5220" w:hanging="360"/>
      </w:pPr>
    </w:lvl>
    <w:lvl w:ilvl="5" w:tentative="0">
      <w:start w:val="1"/>
      <w:numFmt w:val="lowerRoman"/>
      <w:lvlText w:val="%6."/>
      <w:lvlJc w:val="right"/>
      <w:pPr>
        <w:ind w:left="5940" w:hanging="180"/>
      </w:pPr>
    </w:lvl>
    <w:lvl w:ilvl="6" w:tentative="0">
      <w:start w:val="1"/>
      <w:numFmt w:val="decimal"/>
      <w:lvlText w:val="%7."/>
      <w:lvlJc w:val="left"/>
      <w:pPr>
        <w:ind w:left="6660" w:hanging="360"/>
      </w:pPr>
    </w:lvl>
    <w:lvl w:ilvl="7" w:tentative="0">
      <w:start w:val="1"/>
      <w:numFmt w:val="lowerLetter"/>
      <w:lvlText w:val="%8."/>
      <w:lvlJc w:val="left"/>
      <w:pPr>
        <w:ind w:left="7380" w:hanging="360"/>
      </w:pPr>
    </w:lvl>
    <w:lvl w:ilvl="8" w:tentative="0">
      <w:start w:val="1"/>
      <w:numFmt w:val="lowerRoman"/>
      <w:lvlText w:val="%9."/>
      <w:lvlJc w:val="right"/>
      <w:pPr>
        <w:ind w:left="81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E95"/>
    <w:rsid w:val="000B69A4"/>
    <w:rsid w:val="00133399"/>
    <w:rsid w:val="0066248C"/>
    <w:rsid w:val="00C93FF8"/>
    <w:rsid w:val="00D76E95"/>
    <w:rsid w:val="00E641E7"/>
    <w:rsid w:val="00F04586"/>
    <w:rsid w:val="1C140C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0"/>
      <w:szCs w:val="20"/>
      <w:lang w:val="en-US" w:eastAsia="en-US" w:bidi="ar-SA"/>
    </w:rPr>
  </w:style>
  <w:style w:type="paragraph" w:styleId="2">
    <w:name w:val="heading 1"/>
    <w:basedOn w:val="1"/>
    <w:next w:val="1"/>
    <w:link w:val="8"/>
    <w:qFormat/>
    <w:uiPriority w:val="0"/>
    <w:pPr>
      <w:keepNext/>
      <w:outlineLvl w:val="0"/>
    </w:pPr>
    <w:rPr>
      <w:sz w:val="24"/>
      <w:szCs w:val="24"/>
    </w:rPr>
  </w:style>
  <w:style w:type="paragraph" w:styleId="3">
    <w:name w:val="heading 2"/>
    <w:basedOn w:val="1"/>
    <w:next w:val="1"/>
    <w:link w:val="9"/>
    <w:qFormat/>
    <w:uiPriority w:val="0"/>
    <w:pPr>
      <w:keepNext/>
      <w:jc w:val="center"/>
      <w:outlineLvl w:val="1"/>
    </w:pPr>
    <w:rPr>
      <w:sz w:val="24"/>
      <w:szCs w:val="24"/>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Body Text"/>
    <w:basedOn w:val="1"/>
    <w:link w:val="10"/>
    <w:uiPriority w:val="0"/>
    <w:pPr>
      <w:jc w:val="both"/>
    </w:pPr>
    <w:rPr>
      <w:sz w:val="24"/>
      <w:szCs w:val="24"/>
    </w:rPr>
  </w:style>
  <w:style w:type="paragraph" w:styleId="5">
    <w:name w:val="Body Text 2"/>
    <w:basedOn w:val="1"/>
    <w:link w:val="11"/>
    <w:uiPriority w:val="0"/>
    <w:rPr>
      <w:sz w:val="24"/>
      <w:szCs w:val="24"/>
    </w:rPr>
  </w:style>
  <w:style w:type="character" w:customStyle="1" w:styleId="8">
    <w:name w:val="Heading 1 Char"/>
    <w:basedOn w:val="6"/>
    <w:link w:val="2"/>
    <w:uiPriority w:val="0"/>
    <w:rPr>
      <w:rFonts w:ascii="Times New Roman" w:hAnsi="Times New Roman" w:eastAsia="Times New Roman" w:cs="Times New Roman"/>
      <w:sz w:val="24"/>
      <w:szCs w:val="24"/>
    </w:rPr>
  </w:style>
  <w:style w:type="character" w:customStyle="1" w:styleId="9">
    <w:name w:val="Heading 2 Char"/>
    <w:basedOn w:val="6"/>
    <w:link w:val="3"/>
    <w:uiPriority w:val="0"/>
    <w:rPr>
      <w:rFonts w:ascii="Times New Roman" w:hAnsi="Times New Roman" w:eastAsia="Times New Roman" w:cs="Times New Roman"/>
      <w:sz w:val="24"/>
      <w:szCs w:val="24"/>
    </w:rPr>
  </w:style>
  <w:style w:type="character" w:customStyle="1" w:styleId="10">
    <w:name w:val="Body Text Char"/>
    <w:basedOn w:val="6"/>
    <w:link w:val="4"/>
    <w:qFormat/>
    <w:uiPriority w:val="0"/>
    <w:rPr>
      <w:rFonts w:ascii="Times New Roman" w:hAnsi="Times New Roman" w:eastAsia="Times New Roman" w:cs="Times New Roman"/>
      <w:sz w:val="24"/>
      <w:szCs w:val="24"/>
    </w:rPr>
  </w:style>
  <w:style w:type="character" w:customStyle="1" w:styleId="11">
    <w:name w:val="Body Text 2 Char"/>
    <w:basedOn w:val="6"/>
    <w:link w:val="5"/>
    <w:uiPriority w:val="0"/>
    <w:rPr>
      <w:rFonts w:ascii="Times New Roman" w:hAnsi="Times New Roman" w:eastAsia="Times New Roman" w:cs="Times New Roman"/>
      <w:sz w:val="24"/>
      <w:szCs w:val="24"/>
    </w:rPr>
  </w:style>
  <w:style w:type="paragraph" w:styleId="12">
    <w:name w:val="List Paragraph"/>
    <w:basedOn w:val="1"/>
    <w:qFormat/>
    <w:uiPriority w:val="34"/>
    <w:pPr>
      <w:ind w:left="720"/>
    </w:pPr>
    <w:rPr>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1107</Words>
  <Characters>6316</Characters>
  <Lines>52</Lines>
  <Paragraphs>14</Paragraphs>
  <TotalTime>0</TotalTime>
  <ScaleCrop>false</ScaleCrop>
  <LinksUpToDate>false</LinksUpToDate>
  <CharactersWithSpaces>7409</CharactersWithSpaces>
  <Application>WPS Office_11.2.0.9127_F1E327BC-269C-435d-A152-05C5408002CA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2019-02-27T04:05:00Z</dcterms:created>
  <dc:creator>useRR</dc:creator>
  <cp:lastModifiedBy>416</cp:lastModifiedBy>
  <cp:lastPrinted>2019-02-27T04:13:00Z</cp:lastPrinted>
  <dcterms:modified xsi:type="dcterms:W3CDTF">2020-01-06T07:14:55Z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1033-11.2.0.9127</vt:lpwstr>
  </property>
</Properties>
</file>